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Утвержден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Общим собранием членов      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садоводческого некоммерческого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товарищества «Поляна»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Протокол Общего собрания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№ </w:t>
      </w:r>
      <w:r>
        <w:rPr>
          <w:rFonts w:ascii="Times New Roman" w:hAnsi="Times New Roman"/>
          <w:sz w:val="20"/>
          <w:szCs w:val="20"/>
        </w:rPr>
        <w:t xml:space="preserve">_________от </w:t>
      </w:r>
      <w:r>
        <w:rPr>
          <w:rFonts w:ascii="Times New Roman" w:hAnsi="Times New Roman"/>
          <w:sz w:val="20"/>
          <w:szCs w:val="20"/>
          <w:shd w:fill="auto" w:val="clear"/>
        </w:rPr>
        <w:t>26.05.2024г.</w:t>
      </w:r>
      <w:r>
        <w:rPr>
          <w:rFonts w:ascii="Times New Roman" w:hAnsi="Times New Roman"/>
          <w:sz w:val="20"/>
          <w:szCs w:val="20"/>
          <w:shd w:fill="FFFF00" w:val="clear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675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>
      <w:pPr>
        <w:pStyle w:val="Normal"/>
        <w:jc w:val="center"/>
        <w:rPr>
          <w:sz w:val="25"/>
          <w:szCs w:val="25"/>
        </w:rPr>
      </w:pPr>
      <w:r>
        <w:rPr>
          <w:rFonts w:cs="Times New Roman" w:ascii="Times New Roman" w:hAnsi="Times New Roman"/>
          <w:b/>
          <w:i/>
          <w:sz w:val="25"/>
          <w:szCs w:val="25"/>
        </w:rPr>
        <w:t>Отчет правления СНТ «Поляна» о проделанной работе</w:t>
      </w:r>
    </w:p>
    <w:p>
      <w:pPr>
        <w:pStyle w:val="Normal"/>
        <w:jc w:val="center"/>
        <w:rPr>
          <w:sz w:val="25"/>
          <w:szCs w:val="25"/>
        </w:rPr>
      </w:pPr>
      <w:r>
        <w:rPr>
          <w:rFonts w:cs="Times New Roman" w:ascii="Times New Roman" w:hAnsi="Times New Roman"/>
          <w:b/>
          <w:i/>
          <w:sz w:val="25"/>
          <w:szCs w:val="25"/>
        </w:rPr>
        <w:t>за период с 01.05.2023 по 30.04.2024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  <w:u w:val="single"/>
        </w:rPr>
        <w:t>За отчетный период правлением СНТ «Поляна» проделана следующая работа</w:t>
      </w:r>
      <w:r>
        <w:rPr>
          <w:rFonts w:cs="Times New Roman" w:ascii="Times New Roman" w:hAnsi="Times New Roman"/>
          <w:sz w:val="25"/>
          <w:szCs w:val="25"/>
        </w:rPr>
        <w:t>: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1) Зарегистрирован Устав СНТ «Поляна в новой редакции, внесены изменения в учредительные документы. Во исполнение Федерального закона от 14.07.2022 № 312-ФЗ «О внесении изменений в Федеральный закон «О ведении </w:t>
      </w:r>
      <w:r>
        <w:rPr>
          <w:rFonts w:ascii="Times New Roman" w:hAnsi="Times New Roman"/>
          <w:sz w:val="25"/>
          <w:szCs w:val="25"/>
        </w:rPr>
        <w:t>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rFonts w:cs="Times New Roman" w:ascii="Times New Roman" w:hAnsi="Times New Roman"/>
          <w:sz w:val="25"/>
          <w:szCs w:val="25"/>
          <w:shd w:fill="auto" w:val="clear"/>
        </w:rPr>
        <w:t>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2) В июне проведен субботник по уборке территории СНТ «Поляна», вывезен мусор.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3) Проведена частичная (ямочная) отсыпка дорог щебнем, центральная дорога на въезде в СНТ заасфальтирована асфальтовой крошкой с утрамбовыванием асфальтовым катком. За зимне-весенний период покрытие показало, что в последствии требуется ямочный ремонт по технологии «холодный асфальт». Зимой проводилась 5 раз очистка дорог от снега.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4)  Производился ремонт откатных ворот на въезде в СНТ, заменен блок управления приводом ворот, </w:t>
      </w:r>
      <w:r>
        <w:rPr>
          <w:rFonts w:cs="Times New Roman" w:ascii="Times New Roman" w:hAnsi="Times New Roman"/>
          <w:sz w:val="25"/>
          <w:szCs w:val="25"/>
          <w:lang w:val="en-US"/>
        </w:rPr>
        <w:t>GSM</w:t>
      </w:r>
      <w:r>
        <w:rPr>
          <w:rFonts w:cs="Times New Roman" w:ascii="Times New Roman" w:hAnsi="Times New Roman"/>
          <w:sz w:val="25"/>
          <w:szCs w:val="25"/>
        </w:rPr>
        <w:t xml:space="preserve">-модуль открытия ворот. Для объективной оценки технического состояния ворот, получения рекомендаций по техническому обслуживанию и проведению мероприятий для корректной и более плавной работы ворот, выявлению и устранению причины периодической потери связи с </w:t>
      </w:r>
      <w:r>
        <w:rPr>
          <w:rFonts w:cs="Times New Roman" w:ascii="Times New Roman" w:hAnsi="Times New Roman"/>
          <w:sz w:val="25"/>
          <w:szCs w:val="25"/>
          <w:lang w:val="en-US"/>
        </w:rPr>
        <w:t>GSM</w:t>
      </w:r>
      <w:r>
        <w:rPr>
          <w:rFonts w:cs="Times New Roman" w:ascii="Times New Roman" w:hAnsi="Times New Roman"/>
          <w:sz w:val="25"/>
          <w:szCs w:val="25"/>
        </w:rPr>
        <w:t xml:space="preserve">-модулем была приглашена специализированная организация. Проблему с </w:t>
      </w:r>
      <w:r>
        <w:rPr>
          <w:rFonts w:cs="Times New Roman" w:ascii="Times New Roman" w:hAnsi="Times New Roman"/>
          <w:sz w:val="25"/>
          <w:szCs w:val="25"/>
          <w:lang w:val="en-US"/>
        </w:rPr>
        <w:t>GSM</w:t>
      </w:r>
      <w:r>
        <w:rPr>
          <w:rFonts w:cs="Times New Roman" w:ascii="Times New Roman" w:hAnsi="Times New Roman"/>
          <w:sz w:val="25"/>
          <w:szCs w:val="25"/>
        </w:rPr>
        <w:t>-модулем выявить не смогла. Позже проблема была решена собственными силами</w:t>
      </w:r>
      <w:r>
        <w:rPr>
          <w:rFonts w:cs="Times New Roman" w:ascii="Times New Roman" w:hAnsi="Times New Roman"/>
          <w:sz w:val="25"/>
          <w:szCs w:val="25"/>
          <w:shd w:fill="auto" w:val="clear"/>
        </w:rPr>
        <w:t xml:space="preserve">. </w:t>
      </w:r>
      <w:r>
        <w:rPr>
          <w:rFonts w:cs="Times New Roman" w:ascii="Times New Roman" w:hAnsi="Times New Roman"/>
          <w:sz w:val="25"/>
          <w:szCs w:val="25"/>
          <w:shd w:fill="FFFF00" w:val="clear"/>
        </w:rPr>
        <w:t xml:space="preserve">  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5) Летом проводился скос травы на землях общего пользования, общественных участках у дома правления, дома охраны, КТП. Проводилась обрезка деревьев вдоль линии электропередач.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6) Для обеспечения хранения архива СНТ (все документы СНТ: протоколы ОС; протоколы собраний Правления; Реестры членов СНТ; документы финансово- хозяйственной деятельности СНТ; Учредительные документы; документы, подтверждающие собственность на ЗОП и т.д. оцифрованы) на электронном носителе, принадлежащем СНТ и ведения внутреннего(первичного) учета приобретен ноутбук, который передан   бухгалтеру-казначею СНТ Звягинцевой В.В. Ранее использовался личный ноутбук.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7) Для приведения в порядок документов на Земли Общего Пользования (не отражены на публичной кадастровой карте), исправления всех ошибок в межевом плане от 2016 г., уточнения границ и площадей- заключен договор с юридической компанией ООО «Правовой ориентир». Также привлечен кадастровый инженер из ООО «Землемер» для уточнения этих границ. Поданы исковые документы в суд.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8) В целях уменьшения потерь на электросетях, предотвращения проблем при передаче сетей в сетевую компанию: проведены работы по уличному освещению СНТ «Поляна»; до установлены  </w:t>
      </w:r>
      <w:r>
        <w:rPr>
          <w:rFonts w:cs="Times New Roman" w:ascii="Times New Roman" w:hAnsi="Times New Roman"/>
          <w:b/>
          <w:sz w:val="25"/>
          <w:szCs w:val="25"/>
        </w:rPr>
        <w:t xml:space="preserve">  </w:t>
      </w:r>
      <w:r>
        <w:rPr>
          <w:rFonts w:cs="Times New Roman" w:ascii="Times New Roman" w:hAnsi="Times New Roman"/>
          <w:sz w:val="25"/>
          <w:szCs w:val="25"/>
        </w:rPr>
        <w:t xml:space="preserve"> недостающие светильники на всех опорах СНТ; каждая улица освещения запитана на отдельную линию и подключена через прибор учета электрической энергии. Что отражается в таблице по оплате электроэнергии ежемесячно.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9) Продолжена модернизация системы видеонаблюдения, приобретены и установлены </w:t>
      </w:r>
      <w:r>
        <w:rPr>
          <w:rFonts w:cs="Times New Roman" w:ascii="Times New Roman" w:hAnsi="Times New Roman"/>
          <w:sz w:val="25"/>
          <w:szCs w:val="25"/>
        </w:rPr>
        <w:t>3 щита видеонаблюдения с оборудованием</w:t>
      </w:r>
      <w:r>
        <w:rPr>
          <w:rFonts w:cs="Times New Roman" w:ascii="Times New Roman" w:hAnsi="Times New Roman"/>
          <w:sz w:val="25"/>
          <w:szCs w:val="25"/>
        </w:rPr>
        <w:t xml:space="preserve">, в доме охраны установлен блок бесперебойного питания системы видеонаблюдения, </w:t>
      </w:r>
      <w:r>
        <w:rPr>
          <w:rFonts w:cs="Times New Roman" w:ascii="Times New Roman" w:hAnsi="Times New Roman"/>
          <w:sz w:val="25"/>
          <w:szCs w:val="25"/>
        </w:rPr>
        <w:t xml:space="preserve">проведена линия оптической связи к камерам въезда со стороны ж/д дороги, проведена оптимизация узловых точек подключения оптических линий связи для разгрузки сетевых коммутаторов, добавлены камеры на ул. Придорожной в районе пустыря на границе с СНТ «Овинный» и на перекрестке в сторону перелеска, настроена запись всех каналов видеорегистратора в круглосуточном режиме, </w:t>
      </w:r>
      <w:r>
        <w:rPr>
          <w:rFonts w:cs="Times New Roman" w:ascii="Times New Roman" w:hAnsi="Times New Roman"/>
          <w:sz w:val="25"/>
          <w:szCs w:val="25"/>
        </w:rPr>
        <w:t>после отключения электроэнергии на несколько дней в период сильных морозов вышли из строя блоки питания камер, для обеспечения дальнейшей работы системы видеонаблюдения блоки были заменены. В целях уменьшения потерь на сетях и последующей передачи электросетей в сетевую организацию приобретены и установлены приборы учета электроэнергии на каждую камеру. Также были приглашены представители компании ООО «Т</w:t>
      </w:r>
      <w:r>
        <w:rPr>
          <w:rFonts w:cs="Times New Roman" w:ascii="Times New Roman" w:hAnsi="Times New Roman"/>
          <w:sz w:val="25"/>
          <w:szCs w:val="25"/>
          <w:lang w:val="ru-RU"/>
        </w:rPr>
        <w:t>изион</w:t>
      </w:r>
      <w:r>
        <w:rPr>
          <w:rFonts w:cs="Times New Roman" w:ascii="Times New Roman" w:hAnsi="Times New Roman"/>
          <w:sz w:val="25"/>
          <w:szCs w:val="25"/>
        </w:rPr>
        <w:t xml:space="preserve">», занимающейся монтажом и обслуживанием видеонаблюдения профессионально, с целью получения рекомендаций и расчетов для исправления всех имеющихся недостатков </w:t>
      </w:r>
      <w:r>
        <w:rPr>
          <w:rFonts w:cs="Times New Roman" w:ascii="Times New Roman" w:hAnsi="Times New Roman"/>
          <w:sz w:val="25"/>
          <w:szCs w:val="25"/>
          <w:lang w:val="ru-RU"/>
        </w:rPr>
        <w:t xml:space="preserve">в </w:t>
      </w:r>
      <w:r>
        <w:rPr>
          <w:rFonts w:cs="Times New Roman" w:ascii="Times New Roman" w:hAnsi="Times New Roman"/>
          <w:sz w:val="25"/>
          <w:szCs w:val="25"/>
        </w:rPr>
        <w:t xml:space="preserve">работе системы видеонаблюдения СНТ. 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10) В зимний период произведено выравнивание и частичная замена пасынков и опор электросетей, в том числе части линии электропередач проходящей через «болото», с предварительной расчисткой подъездных путей и спилом деревьев.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 xml:space="preserve">11)  </w:t>
      </w:r>
      <w:r>
        <w:rPr>
          <w:rFonts w:cs="Times New Roman" w:ascii="Times New Roman" w:hAnsi="Times New Roman"/>
          <w:sz w:val="25"/>
          <w:szCs w:val="25"/>
          <w:shd w:fill="auto" w:val="clear"/>
        </w:rPr>
        <w:t xml:space="preserve">Благодаря большой проводимой работе по взысканию платежей с должников: путем постоянных напоминаний в чате, личных оповещений по телефону, при продаже-покупке садовых участков, составления и отправки уведомлений должникам о задолженности, подачи заявлений о взыскании задолженности в суд, на баланс СНТ Поляна поступили денежные средства в размере 362 339 рублей. </w:t>
      </w:r>
    </w:p>
    <w:p>
      <w:pPr>
        <w:pStyle w:val="Normal"/>
        <w:spacing w:lineRule="auto" w:line="360"/>
        <w:ind w:firstLine="567"/>
        <w:rPr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  <w:t>12) В течении года правлением приняты в члены СНТ 23 н</w:t>
      </w:r>
      <w:bookmarkStart w:id="0" w:name="_GoBack"/>
      <w:bookmarkEnd w:id="0"/>
      <w:r>
        <w:rPr>
          <w:rFonts w:cs="Times New Roman" w:ascii="Times New Roman" w:hAnsi="Times New Roman"/>
          <w:sz w:val="25"/>
          <w:szCs w:val="25"/>
        </w:rPr>
        <w:t>овых садовода.</w:t>
      </w:r>
    </w:p>
    <w:sectPr>
      <w:type w:val="nextPage"/>
      <w:pgSz w:w="11906" w:h="16838"/>
      <w:pgMar w:left="851" w:right="850" w:header="0" w:top="96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1a15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04c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LibreOffice/7.1.4.2$Windows_x86 LibreOffice_project/a529a4fab45b75fefc5b6226684193eb000654f6</Application>
  <AppVersion>15.0000</AppVersion>
  <Pages>2</Pages>
  <Words>626</Words>
  <Characters>4233</Characters>
  <CharactersWithSpaces>5945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2023-04-28T11:46:00Z</dcterms:created>
  <dc:creator>Хозяин</dc:creator>
  <dc:description/>
  <dc:language>ru-RU</dc:language>
  <cp:lastModifiedBy/>
  <dcterms:modified xsi:type="dcterms:W3CDTF">2024-04-23T15:19:24Z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