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95" w:rsidRPr="00454395" w:rsidRDefault="00454395" w:rsidP="00454395">
      <w:pPr>
        <w:spacing w:before="100" w:beforeAutospacing="1" w:after="100" w:afterAutospacing="1" w:line="240" w:lineRule="auto"/>
        <w:outlineLvl w:val="0"/>
        <w:rPr>
          <w:rFonts w:eastAsia="Times New Roman" w:cs="Times New Roman"/>
          <w:b/>
          <w:bCs/>
          <w:kern w:val="36"/>
          <w:sz w:val="48"/>
          <w:szCs w:val="48"/>
          <w:lang w:eastAsia="ru-RU"/>
        </w:rPr>
      </w:pPr>
      <w:bookmarkStart w:id="0" w:name="_GoBack"/>
      <w:r w:rsidRPr="00454395">
        <w:rPr>
          <w:rFonts w:eastAsia="Times New Roman" w:cs="Times New Roman"/>
          <w:b/>
          <w:bCs/>
          <w:kern w:val="36"/>
          <w:sz w:val="48"/>
          <w:szCs w:val="48"/>
          <w:lang w:eastAsia="ru-RU"/>
        </w:rPr>
        <w:t>"О ДАЧНЫХ НЕКОММЕРЧЕСКИХ ОБЪЕДИНЕНИЯХ ГРАЖДАН" ФЗ-66</w:t>
      </w:r>
    </w:p>
    <w:p w:rsidR="00454395" w:rsidRPr="00454395" w:rsidRDefault="00454395" w:rsidP="00454395">
      <w:pPr>
        <w:spacing w:before="100" w:beforeAutospacing="1" w:after="100" w:afterAutospacing="1" w:line="240" w:lineRule="auto"/>
        <w:jc w:val="center"/>
        <w:rPr>
          <w:rFonts w:eastAsia="Times New Roman" w:cs="Times New Roman"/>
          <w:sz w:val="24"/>
          <w:szCs w:val="24"/>
          <w:lang w:eastAsia="ru-RU"/>
        </w:rPr>
      </w:pPr>
      <w:r w:rsidRPr="00454395">
        <w:rPr>
          <w:rFonts w:eastAsia="Times New Roman" w:cs="Times New Roman"/>
          <w:sz w:val="20"/>
          <w:szCs w:val="20"/>
          <w:lang w:eastAsia="ru-RU"/>
        </w:rPr>
        <w:t>«О садоводческих, огороднических и дачных некоммерческих объединениях граждан»</w:t>
      </w:r>
    </w:p>
    <w:p w:rsidR="00454395" w:rsidRPr="00454395" w:rsidRDefault="00454395" w:rsidP="00454395">
      <w:pPr>
        <w:spacing w:before="100" w:beforeAutospacing="1" w:after="100" w:afterAutospacing="1" w:line="240" w:lineRule="auto"/>
        <w:jc w:val="center"/>
        <w:rPr>
          <w:rFonts w:eastAsia="Times New Roman" w:cs="Times New Roman"/>
          <w:sz w:val="24"/>
          <w:szCs w:val="24"/>
          <w:lang w:eastAsia="ru-RU"/>
        </w:rPr>
      </w:pPr>
      <w:r w:rsidRPr="00454395">
        <w:rPr>
          <w:rFonts w:eastAsia="Times New Roman" w:cs="Times New Roman"/>
          <w:sz w:val="24"/>
          <w:szCs w:val="24"/>
          <w:lang w:eastAsia="ru-RU"/>
        </w:rPr>
        <w:t> из федерального закона от 15 апреля 1998 г. N 66-ФЗ</w:t>
      </w:r>
    </w:p>
    <w:bookmarkEnd w:id="0"/>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Для целей настоящего Федерального закона используются следующие основные понятия: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b/>
          <w:bCs/>
          <w:sz w:val="24"/>
          <w:szCs w:val="24"/>
          <w:lang w:eastAsia="ru-RU"/>
        </w:rPr>
        <w:t>дачный земельный участок</w:t>
      </w:r>
      <w:r w:rsidRPr="00454395">
        <w:rPr>
          <w:rFonts w:eastAsia="Times New Roman" w:cs="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дачное некоммерческое объединение граждан</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дачное некоммерческое партнерство)</w:t>
      </w:r>
      <w:r w:rsidRPr="00454395">
        <w:rPr>
          <w:rFonts w:eastAsia="Times New Roman" w:cs="Times New Roman"/>
          <w:sz w:val="24"/>
          <w:szCs w:val="24"/>
          <w:lang w:eastAsia="ru-RU"/>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дачного хозяйства (далее - дачное некоммерческое объединение);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вступительные взносы</w:t>
      </w:r>
      <w:r w:rsidRPr="00454395">
        <w:rPr>
          <w:rFonts w:eastAsia="Times New Roman" w:cs="Times New Roman"/>
          <w:sz w:val="24"/>
          <w:szCs w:val="24"/>
          <w:lang w:eastAsia="ru-RU"/>
        </w:rPr>
        <w:t xml:space="preserve"> - денежные средства, внесенные членами дачного некоммерческого объединения на организационные расходы на оформление документации;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членские взносы</w:t>
      </w:r>
      <w:r w:rsidRPr="00454395">
        <w:rPr>
          <w:rFonts w:eastAsia="Times New Roman" w:cs="Times New Roman"/>
          <w:sz w:val="24"/>
          <w:szCs w:val="24"/>
          <w:lang w:eastAsia="ru-RU"/>
        </w:rPr>
        <w:t xml:space="preserve"> - денежные средства, периодически вносимые членами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целевые взносы</w:t>
      </w:r>
      <w:r w:rsidRPr="00454395">
        <w:rPr>
          <w:rFonts w:eastAsia="Times New Roman" w:cs="Times New Roman"/>
          <w:sz w:val="24"/>
          <w:szCs w:val="24"/>
          <w:lang w:eastAsia="ru-RU"/>
        </w:rPr>
        <w:t xml:space="preserve"> - денежные средства, внесенные членами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b/>
          <w:bCs/>
          <w:sz w:val="24"/>
          <w:szCs w:val="24"/>
          <w:lang w:eastAsia="ru-RU"/>
        </w:rPr>
        <w:t>имущество общего пользования</w:t>
      </w:r>
      <w:r w:rsidRPr="00454395">
        <w:rPr>
          <w:rFonts w:eastAsia="Times New Roman" w:cs="Times New Roman"/>
          <w:sz w:val="24"/>
          <w:szCs w:val="24"/>
          <w:lang w:eastAsia="ru-RU"/>
        </w:rPr>
        <w:t xml:space="preserve"> - имущество (в том числе земельные участки), предназначенное для обеспечения в пределах территории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1" w:name="i121222"/>
      <w:bookmarkStart w:id="2" w:name="i51703"/>
      <w:bookmarkStart w:id="3" w:name="i114636"/>
      <w:bookmarkEnd w:id="1"/>
      <w:bookmarkEnd w:id="2"/>
      <w:bookmarkEnd w:id="3"/>
      <w:r w:rsidRPr="00454395">
        <w:rPr>
          <w:rFonts w:eastAsia="Times New Roman" w:cs="Times New Roman"/>
          <w:b/>
          <w:bCs/>
          <w:sz w:val="24"/>
          <w:szCs w:val="24"/>
          <w:lang w:eastAsia="ru-RU"/>
        </w:rPr>
        <w:t xml:space="preserve">Статья 4. Формы </w:t>
      </w:r>
      <w:r w:rsidRPr="00454395">
        <w:rPr>
          <w:rFonts w:eastAsia="Times New Roman" w:cs="Times New Roman"/>
          <w:sz w:val="24"/>
          <w:szCs w:val="24"/>
          <w:lang w:eastAsia="ru-RU"/>
        </w:rPr>
        <w:t>садоводческих, огороднических и</w:t>
      </w:r>
      <w:r w:rsidRPr="00454395">
        <w:rPr>
          <w:rFonts w:eastAsia="Times New Roman" w:cs="Times New Roman"/>
          <w:b/>
          <w:bCs/>
          <w:sz w:val="24"/>
          <w:szCs w:val="24"/>
          <w:lang w:eastAsia="ru-RU"/>
        </w:rPr>
        <w:t xml:space="preserve">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Граждане в целях реализации своих прав на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дачные некоммерческие товарищества, дачные потребительские кооперативы либо </w:t>
      </w:r>
      <w:r w:rsidRPr="00454395">
        <w:rPr>
          <w:rFonts w:eastAsia="Times New Roman" w:cs="Times New Roman"/>
          <w:b/>
          <w:bCs/>
          <w:sz w:val="24"/>
          <w:szCs w:val="24"/>
          <w:lang w:eastAsia="ru-RU"/>
        </w:rPr>
        <w:t>дачные некоммерческие партнерства.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 xml:space="preserve">4. </w:t>
      </w:r>
      <w:r w:rsidRPr="00454395">
        <w:rPr>
          <w:rFonts w:eastAsia="Times New Roman" w:cs="Times New Roman"/>
          <w:b/>
          <w:bCs/>
          <w:sz w:val="24"/>
          <w:szCs w:val="24"/>
          <w:lang w:eastAsia="ru-RU"/>
        </w:rPr>
        <w:t>В</w:t>
      </w:r>
      <w:r w:rsidRPr="00454395">
        <w:rPr>
          <w:rFonts w:eastAsia="Times New Roman" w:cs="Times New Roman"/>
          <w:sz w:val="24"/>
          <w:szCs w:val="24"/>
          <w:lang w:eastAsia="ru-RU"/>
        </w:rPr>
        <w:t xml:space="preserve"> садоводческом, огородническом или </w:t>
      </w:r>
      <w:r w:rsidRPr="00454395">
        <w:rPr>
          <w:rFonts w:eastAsia="Times New Roman" w:cs="Times New Roman"/>
          <w:b/>
          <w:bCs/>
          <w:sz w:val="24"/>
          <w:szCs w:val="24"/>
          <w:lang w:eastAsia="ru-RU"/>
        </w:rPr>
        <w:t>дачном некоммерческом партнерстве имущество общего пользования, приобретенное или созданное таким партнерством на взносы его членов, является</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собственностью</w:t>
      </w:r>
      <w:r w:rsidRPr="00454395">
        <w:rPr>
          <w:rFonts w:eastAsia="Times New Roman" w:cs="Times New Roman"/>
          <w:sz w:val="24"/>
          <w:szCs w:val="24"/>
          <w:lang w:eastAsia="ru-RU"/>
        </w:rPr>
        <w:t xml:space="preserve"> садоводческого, огороднического или </w:t>
      </w:r>
      <w:r w:rsidRPr="00454395">
        <w:rPr>
          <w:rFonts w:eastAsia="Times New Roman" w:cs="Times New Roman"/>
          <w:b/>
          <w:bCs/>
          <w:sz w:val="24"/>
          <w:szCs w:val="24"/>
          <w:lang w:eastAsia="ru-RU"/>
        </w:rPr>
        <w:t>дачного некоммерческого партнерства как юридического лица.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Члены дачного некоммерческого партнерства не отвечают по его обязательствам, и такое партнерство не отвечает по обязательствам своих членов.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 w:name="i166669"/>
      <w:bookmarkStart w:id="5" w:name="i131486"/>
      <w:bookmarkStart w:id="6" w:name="i154926"/>
      <w:bookmarkEnd w:id="4"/>
      <w:bookmarkEnd w:id="5"/>
      <w:bookmarkEnd w:id="6"/>
      <w:r w:rsidRPr="00454395">
        <w:rPr>
          <w:rFonts w:eastAsia="Times New Roman" w:cs="Times New Roman"/>
          <w:b/>
          <w:bCs/>
          <w:sz w:val="24"/>
          <w:szCs w:val="24"/>
          <w:lang w:eastAsia="ru-RU"/>
        </w:rPr>
        <w:t xml:space="preserve">Статья 6. Правовое положение </w:t>
      </w:r>
      <w:r w:rsidRPr="00454395">
        <w:rPr>
          <w:rFonts w:eastAsia="Times New Roman" w:cs="Times New Roman"/>
          <w:sz w:val="24"/>
          <w:szCs w:val="24"/>
          <w:lang w:eastAsia="ru-RU"/>
        </w:rPr>
        <w:t>садоводческого, огороднического или</w:t>
      </w:r>
      <w:r w:rsidRPr="00454395">
        <w:rPr>
          <w:rFonts w:eastAsia="Times New Roman" w:cs="Times New Roman"/>
          <w:b/>
          <w:bCs/>
          <w:sz w:val="24"/>
          <w:szCs w:val="24"/>
          <w:lang w:eastAsia="ru-RU"/>
        </w:rPr>
        <w:t xml:space="preserve">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7" w:name="i184915"/>
      <w:bookmarkStart w:id="8" w:name="i178211"/>
      <w:bookmarkEnd w:id="7"/>
      <w:bookmarkEnd w:id="8"/>
      <w:r w:rsidRPr="00454395">
        <w:rPr>
          <w:rFonts w:eastAsia="Times New Roman" w:cs="Times New Roman"/>
          <w:b/>
          <w:bCs/>
          <w:sz w:val="24"/>
          <w:szCs w:val="24"/>
          <w:lang w:eastAsia="ru-RU"/>
        </w:rPr>
        <w:t>Статья 7. Правомочия садоводческого, огороднического или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Дачное некоммерческое объединение в соответствии с гражданским законодательством вправе: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осуществлять действия, необходимые для достижения целей, предусмотренных настоящим Федеральным законом и уставом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отвечать по своим обязательствам своим имуществом;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от своего имени приобретать и осуществлять имущественные и неимущественные права;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привлекать заемные средства;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заключать договоры;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выступать истцом и ответчиком в суде;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создавать ассоциации (союзы) садоводческих, огороднических или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осуществлять иные не противоречащие законодательству Российской Федерации и законодательству субъектов Российской Федерации правомочия.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9" w:name="i202527"/>
      <w:bookmarkStart w:id="10" w:name="i194073"/>
      <w:bookmarkEnd w:id="9"/>
      <w:bookmarkEnd w:id="10"/>
      <w:r w:rsidRPr="00454395">
        <w:rPr>
          <w:rFonts w:eastAsia="Times New Roman" w:cs="Times New Roman"/>
          <w:b/>
          <w:bCs/>
          <w:sz w:val="24"/>
          <w:szCs w:val="24"/>
          <w:lang w:eastAsia="ru-RU"/>
        </w:rPr>
        <w:t xml:space="preserve">Статья 8. Ведение </w:t>
      </w:r>
      <w:r w:rsidRPr="00454395">
        <w:rPr>
          <w:rFonts w:eastAsia="Times New Roman" w:cs="Times New Roman"/>
          <w:sz w:val="24"/>
          <w:szCs w:val="24"/>
          <w:lang w:eastAsia="ru-RU"/>
        </w:rPr>
        <w:t xml:space="preserve">садоводства, огородничества или </w:t>
      </w:r>
      <w:r w:rsidRPr="00454395">
        <w:rPr>
          <w:rFonts w:eastAsia="Times New Roman" w:cs="Times New Roman"/>
          <w:b/>
          <w:bCs/>
          <w:sz w:val="24"/>
          <w:szCs w:val="24"/>
          <w:lang w:eastAsia="ru-RU"/>
        </w:rPr>
        <w:t>дачного хозяйства в индивидуальном порядке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Граждане вправе вести дачное хозяйство в индивидуальном порядке.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Граждане, ведущие дачное хозяйство в индивидуальном порядке на территории дачного некоммерческого объединения</w:t>
      </w:r>
      <w:r w:rsidRPr="00454395">
        <w:rPr>
          <w:rFonts w:eastAsia="Times New Roman" w:cs="Times New Roman"/>
          <w:b/>
          <w:bCs/>
          <w:sz w:val="24"/>
          <w:szCs w:val="24"/>
          <w:lang w:eastAsia="ru-RU"/>
        </w:rPr>
        <w:t>,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w:t>
      </w:r>
      <w:r w:rsidRPr="00454395">
        <w:rPr>
          <w:rFonts w:eastAsia="Times New Roman" w:cs="Times New Roman"/>
          <w:sz w:val="24"/>
          <w:szCs w:val="24"/>
          <w:lang w:eastAsia="ru-RU"/>
        </w:rPr>
        <w:t xml:space="preserve"> на условиях договоров, заключенных с таким объединением в письменной форме </w:t>
      </w:r>
      <w:r w:rsidRPr="00454395">
        <w:rPr>
          <w:rFonts w:eastAsia="Times New Roman" w:cs="Times New Roman"/>
          <w:b/>
          <w:bCs/>
          <w:sz w:val="24"/>
          <w:szCs w:val="24"/>
          <w:lang w:eastAsia="ru-RU"/>
        </w:rPr>
        <w:t>в порядке, определенном общим собранием</w:t>
      </w:r>
      <w:r w:rsidRPr="00454395">
        <w:rPr>
          <w:rFonts w:eastAsia="Times New Roman" w:cs="Times New Roman"/>
          <w:sz w:val="24"/>
          <w:szCs w:val="24"/>
          <w:lang w:eastAsia="ru-RU"/>
        </w:rPr>
        <w:t xml:space="preserve"> членов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В случае неуплаты установленных договорами взносов за пользование объектами инфраструктуры и другим имуществом общего пользования дачного некоммерческого объединения на основании решения правления</w:t>
      </w:r>
      <w:r w:rsidRPr="00454395">
        <w:rPr>
          <w:rFonts w:eastAsia="Times New Roman" w:cs="Times New Roman"/>
          <w:sz w:val="24"/>
          <w:szCs w:val="24"/>
          <w:lang w:eastAsia="ru-RU"/>
        </w:rPr>
        <w:t xml:space="preserve"> такого объединения либо общего собрания его членов граждане, ведущие дачное хозяйство в индивидуальном порядке, </w:t>
      </w:r>
      <w:r w:rsidRPr="00454395">
        <w:rPr>
          <w:rFonts w:eastAsia="Times New Roman" w:cs="Times New Roman"/>
          <w:b/>
          <w:bCs/>
          <w:sz w:val="24"/>
          <w:szCs w:val="24"/>
          <w:lang w:eastAsia="ru-RU"/>
        </w:rPr>
        <w:t>лишаются права пользоваться</w:t>
      </w:r>
      <w:r w:rsidRPr="00454395">
        <w:rPr>
          <w:rFonts w:eastAsia="Times New Roman" w:cs="Times New Roman"/>
          <w:sz w:val="24"/>
          <w:szCs w:val="24"/>
          <w:lang w:eastAsia="ru-RU"/>
        </w:rPr>
        <w:t xml:space="preserve"> объектами инфраструктуры и другим имуществом общего пользования дачного некоммерческого объединения. </w:t>
      </w:r>
      <w:r w:rsidRPr="00454395">
        <w:rPr>
          <w:rFonts w:eastAsia="Times New Roman" w:cs="Times New Roman"/>
          <w:b/>
          <w:bCs/>
          <w:sz w:val="24"/>
          <w:szCs w:val="24"/>
          <w:lang w:eastAsia="ru-RU"/>
        </w:rPr>
        <w:t>Неплатежи</w:t>
      </w:r>
      <w:r w:rsidRPr="00454395">
        <w:rPr>
          <w:rFonts w:eastAsia="Times New Roman" w:cs="Times New Roman"/>
          <w:sz w:val="24"/>
          <w:szCs w:val="24"/>
          <w:lang w:eastAsia="ru-RU"/>
        </w:rPr>
        <w:t xml:space="preserve"> за пользование объектами инфраструктуры и другим имуществом общего пользования дачного некоммерческого объединения </w:t>
      </w:r>
      <w:r w:rsidRPr="00454395">
        <w:rPr>
          <w:rFonts w:eastAsia="Times New Roman" w:cs="Times New Roman"/>
          <w:b/>
          <w:bCs/>
          <w:sz w:val="24"/>
          <w:szCs w:val="24"/>
          <w:lang w:eastAsia="ru-RU"/>
        </w:rPr>
        <w:t>взыскиваются в судебном порядке</w:t>
      </w:r>
      <w:r w:rsidRPr="00454395">
        <w:rPr>
          <w:rFonts w:eastAsia="Times New Roman" w:cs="Times New Roman"/>
          <w:sz w:val="24"/>
          <w:szCs w:val="24"/>
          <w:lang w:eastAsia="ru-RU"/>
        </w:rPr>
        <w:t>.</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Граждане, ведущие дачное хозяйство в индивидуальном порядке на территории дачного некоммерческого объединения, </w:t>
      </w:r>
      <w:r w:rsidRPr="00454395">
        <w:rPr>
          <w:rFonts w:eastAsia="Times New Roman" w:cs="Times New Roman"/>
          <w:b/>
          <w:bCs/>
          <w:sz w:val="24"/>
          <w:szCs w:val="24"/>
          <w:lang w:eastAsia="ru-RU"/>
        </w:rPr>
        <w:t>могут обжаловать в суд решения правления</w:t>
      </w:r>
      <w:r w:rsidRPr="00454395">
        <w:rPr>
          <w:rFonts w:eastAsia="Times New Roman" w:cs="Times New Roman"/>
          <w:sz w:val="24"/>
          <w:szCs w:val="24"/>
          <w:lang w:eastAsia="ru-RU"/>
        </w:rPr>
        <w:t xml:space="preserve"> дачного некоммерческого объединения либо общего собрания его членов </w:t>
      </w:r>
      <w:r w:rsidRPr="00454395">
        <w:rPr>
          <w:rFonts w:eastAsia="Times New Roman" w:cs="Times New Roman"/>
          <w:b/>
          <w:bCs/>
          <w:sz w:val="24"/>
          <w:szCs w:val="24"/>
          <w:lang w:eastAsia="ru-RU"/>
        </w:rPr>
        <w:t>об отказе в заключени</w:t>
      </w:r>
      <w:proofErr w:type="gramStart"/>
      <w:r w:rsidRPr="00454395">
        <w:rPr>
          <w:rFonts w:eastAsia="Times New Roman" w:cs="Times New Roman"/>
          <w:b/>
          <w:bCs/>
          <w:sz w:val="24"/>
          <w:szCs w:val="24"/>
          <w:lang w:eastAsia="ru-RU"/>
        </w:rPr>
        <w:t>и</w:t>
      </w:r>
      <w:proofErr w:type="gramEnd"/>
      <w:r w:rsidRPr="00454395">
        <w:rPr>
          <w:rFonts w:eastAsia="Times New Roman" w:cs="Times New Roman"/>
          <w:b/>
          <w:bCs/>
          <w:sz w:val="24"/>
          <w:szCs w:val="24"/>
          <w:lang w:eastAsia="ru-RU"/>
        </w:rPr>
        <w:t xml:space="preserve"> договоров о пользовании объектами инфраструктуры и другим имуществом общего пользования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Размер платы за пользование</w:t>
      </w:r>
      <w:r w:rsidRPr="00454395">
        <w:rPr>
          <w:rFonts w:eastAsia="Times New Roman" w:cs="Times New Roman"/>
          <w:sz w:val="24"/>
          <w:szCs w:val="24"/>
          <w:lang w:eastAsia="ru-RU"/>
        </w:rPr>
        <w:t xml:space="preserve"> объектами инфраструктуры и другим имуществом общего пользования дачного некоммерческого объединения для граждан, ведущих садоводство, огородничество или дачное хозяйство в индивидуальном порядке, </w:t>
      </w:r>
      <w:r w:rsidRPr="00454395">
        <w:rPr>
          <w:rFonts w:eastAsia="Times New Roman" w:cs="Times New Roman"/>
          <w:b/>
          <w:bCs/>
          <w:sz w:val="24"/>
          <w:szCs w:val="24"/>
          <w:lang w:eastAsia="ru-RU"/>
        </w:rPr>
        <w:t>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11" w:name="i386967"/>
      <w:bookmarkStart w:id="12" w:name="i212840"/>
      <w:bookmarkStart w:id="13" w:name="i373746"/>
      <w:bookmarkEnd w:id="11"/>
      <w:bookmarkEnd w:id="12"/>
      <w:bookmarkEnd w:id="13"/>
      <w:r w:rsidRPr="00454395">
        <w:rPr>
          <w:rFonts w:eastAsia="Times New Roman" w:cs="Times New Roman"/>
          <w:b/>
          <w:bCs/>
          <w:sz w:val="24"/>
          <w:szCs w:val="24"/>
          <w:lang w:eastAsia="ru-RU"/>
        </w:rPr>
        <w:t xml:space="preserve">Глава </w:t>
      </w:r>
      <w:proofErr w:type="spellStart"/>
      <w:r w:rsidRPr="00454395">
        <w:rPr>
          <w:rFonts w:eastAsia="Times New Roman" w:cs="Times New Roman"/>
          <w:b/>
          <w:bCs/>
          <w:sz w:val="24"/>
          <w:szCs w:val="24"/>
          <w:lang w:eastAsia="ru-RU"/>
        </w:rPr>
        <w:t>IV</w:t>
      </w:r>
      <w:proofErr w:type="spellEnd"/>
      <w:r w:rsidRPr="00454395">
        <w:rPr>
          <w:rFonts w:eastAsia="Times New Roman" w:cs="Times New Roman"/>
          <w:b/>
          <w:bCs/>
          <w:sz w:val="24"/>
          <w:szCs w:val="24"/>
          <w:lang w:eastAsia="ru-RU"/>
        </w:rPr>
        <w:t xml:space="preserve">. </w:t>
      </w:r>
      <w:bookmarkStart w:id="14" w:name="i401964"/>
      <w:bookmarkStart w:id="15" w:name="i395295"/>
      <w:bookmarkEnd w:id="14"/>
      <w:bookmarkEnd w:id="15"/>
      <w:r w:rsidRPr="00454395">
        <w:rPr>
          <w:rFonts w:eastAsia="Times New Roman" w:cs="Times New Roman"/>
          <w:b/>
          <w:bCs/>
          <w:sz w:val="24"/>
          <w:szCs w:val="24"/>
          <w:lang w:eastAsia="ru-RU"/>
        </w:rPr>
        <w:t>  Статья 16. Создание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В уставе садоводческого, огороднического или дачного некоммерческого объединения в обязательном порядке указываются: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организационно-правовая форма;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наименование и место нахождения;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предмет и цели деятельности;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приема в члены такого объединения и выхода из него;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права и обязанности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права, обязанности и ответственность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структура и порядок формирования органов управления таким объединением, их компетенция, порядок организации деятельности;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состав и компетенция органов контроля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и условия проведения заочного голосования (опросным путем);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условия оплаты труда работников, заключивших трудовые договоры с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изменения устава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Положения устава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6. Решения органов управления дачным некоммерческим объединением не могут противоречить его уставу.</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16" w:name="i412336"/>
      <w:bookmarkEnd w:id="16"/>
      <w:r w:rsidRPr="00454395">
        <w:rPr>
          <w:rFonts w:eastAsia="Times New Roman" w:cs="Times New Roman"/>
          <w:b/>
          <w:bCs/>
          <w:sz w:val="24"/>
          <w:szCs w:val="24"/>
          <w:lang w:eastAsia="ru-RU"/>
        </w:rPr>
        <w:t>Статья 18. Членство в дачном некоммерческом объединении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Членами дачного некоммерческого товарищества (дачного некоммерческого партнерства) могут быть граждане Российской Федерации, достигшие возраста </w:t>
      </w:r>
      <w:r w:rsidRPr="00454395">
        <w:rPr>
          <w:rFonts w:eastAsia="Times New Roman" w:cs="Times New Roman"/>
          <w:sz w:val="24"/>
          <w:szCs w:val="24"/>
          <w:lang w:eastAsia="ru-RU"/>
        </w:rPr>
        <w:lastRenderedPageBreak/>
        <w:t>восемнадцати лет и имеющие земельные участки в границах такого товарищества (партнерства).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Членами дачного некоммерческого объединения могут стать в соответствии с гражданским законодательством наследники членов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Иностранные граждане и лица без гражданства могут стать членами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Права иностранных граждан и лиц без гражданства на дачные земельные участки определяются в соответствии с законодательством Российской Федерации.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Учредители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Каждому члену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17" w:name="i463729"/>
      <w:bookmarkStart w:id="18" w:name="i458924"/>
      <w:bookmarkEnd w:id="17"/>
      <w:bookmarkEnd w:id="18"/>
      <w:r w:rsidRPr="00454395">
        <w:rPr>
          <w:rFonts w:eastAsia="Times New Roman" w:cs="Times New Roman"/>
          <w:b/>
          <w:bCs/>
          <w:sz w:val="24"/>
          <w:szCs w:val="24"/>
          <w:lang w:eastAsia="ru-RU"/>
        </w:rPr>
        <w:t>Статья 19. Права и обязанности члена садоводческого, огороднического или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1. Член дачного некоммерческого объединения имеет право: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избирать и быть избранным в органы управления таким объединением и его орган контроля;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получать информацию о деятельности органов управления таким объединением и его органа контроля;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самостоятельно хозяйствовать на своем земельном участке в соответствии с его разрешенным использованием;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жилого строения или жилого дома, хозяйственных строений и сооружений - на дачном земельном участке;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при ликвидации дачного некоммерческого объединения получать причитающуюся долю имущества общего пользования;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8) обращаться в суд о признании </w:t>
      </w:r>
      <w:proofErr w:type="gramStart"/>
      <w:r w:rsidRPr="00454395">
        <w:rPr>
          <w:rFonts w:eastAsia="Times New Roman" w:cs="Times New Roman"/>
          <w:sz w:val="24"/>
          <w:szCs w:val="24"/>
          <w:lang w:eastAsia="ru-RU"/>
        </w:rPr>
        <w:t>недействительными</w:t>
      </w:r>
      <w:proofErr w:type="gramEnd"/>
      <w:r w:rsidRPr="00454395">
        <w:rPr>
          <w:rFonts w:eastAsia="Times New Roman" w:cs="Times New Roman"/>
          <w:sz w:val="24"/>
          <w:szCs w:val="24"/>
          <w:lang w:eastAsia="ru-RU"/>
        </w:rPr>
        <w:t xml:space="preserve"> нарушающих его права и законные интересы решений общего собрания членов дачного некоммерческого объединения либо </w:t>
      </w:r>
      <w:r w:rsidRPr="00454395">
        <w:rPr>
          <w:rFonts w:eastAsia="Times New Roman" w:cs="Times New Roman"/>
          <w:b/>
          <w:bCs/>
          <w:sz w:val="24"/>
          <w:szCs w:val="24"/>
          <w:lang w:eastAsia="ru-RU"/>
        </w:rPr>
        <w:lastRenderedPageBreak/>
        <w:t>собрания уполномоченных</w:t>
      </w:r>
      <w:r w:rsidRPr="00454395">
        <w:rPr>
          <w:rFonts w:eastAsia="Times New Roman" w:cs="Times New Roman"/>
          <w:sz w:val="24"/>
          <w:szCs w:val="24"/>
          <w:lang w:eastAsia="ru-RU"/>
        </w:rPr>
        <w:t>, а также решений правления и иных органов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9) добровольно </w:t>
      </w:r>
      <w:r w:rsidRPr="00454395">
        <w:rPr>
          <w:rFonts w:eastAsia="Times New Roman" w:cs="Times New Roman"/>
          <w:b/>
          <w:bCs/>
          <w:sz w:val="24"/>
          <w:szCs w:val="24"/>
          <w:lang w:eastAsia="ru-RU"/>
        </w:rPr>
        <w:t>выходить из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10) осуществлять иные не запрещенные законодательством действия.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2. Член дачного некоммерческого объединения обязан:</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нести бремя содержания земельного участка и бремя ответственности за нарушение законодательства;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i/>
          <w:iCs/>
          <w:sz w:val="24"/>
          <w:szCs w:val="24"/>
          <w:lang w:eastAsia="ru-RU"/>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3) использовать земельный участок в соответствии с его целевым назначением и разрешенным использованием, </w:t>
      </w:r>
      <w:r w:rsidRPr="00454395">
        <w:rPr>
          <w:rFonts w:eastAsia="Times New Roman" w:cs="Times New Roman"/>
          <w:b/>
          <w:bCs/>
          <w:sz w:val="24"/>
          <w:szCs w:val="24"/>
          <w:lang w:eastAsia="ru-RU"/>
        </w:rPr>
        <w:t>не наносить ущерб земле</w:t>
      </w:r>
      <w:r w:rsidRPr="00454395">
        <w:rPr>
          <w:rFonts w:eastAsia="Times New Roman" w:cs="Times New Roman"/>
          <w:sz w:val="24"/>
          <w:szCs w:val="24"/>
          <w:lang w:eastAsia="ru-RU"/>
        </w:rPr>
        <w:t xml:space="preserve"> как природному и хозяйственному объекту;</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не нарушать права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5) </w:t>
      </w:r>
      <w:r w:rsidRPr="00454395">
        <w:rPr>
          <w:rFonts w:eastAsia="Times New Roman" w:cs="Times New Roman"/>
          <w:b/>
          <w:bCs/>
          <w:sz w:val="24"/>
          <w:szCs w:val="24"/>
          <w:lang w:eastAsia="ru-RU"/>
        </w:rPr>
        <w:t>соблюдать агротехнические требования</w:t>
      </w:r>
      <w:r w:rsidRPr="00454395">
        <w:rPr>
          <w:rFonts w:eastAsia="Times New Roman" w:cs="Times New Roman"/>
          <w:sz w:val="24"/>
          <w:szCs w:val="24"/>
          <w:lang w:eastAsia="ru-RU"/>
        </w:rPr>
        <w:t>, установленные режимы, ограничения, обременения и сервитуты;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6) </w:t>
      </w:r>
      <w:r w:rsidRPr="00454395">
        <w:rPr>
          <w:rFonts w:eastAsia="Times New Roman" w:cs="Times New Roman"/>
          <w:b/>
          <w:bCs/>
          <w:sz w:val="24"/>
          <w:szCs w:val="24"/>
          <w:lang w:eastAsia="ru-RU"/>
        </w:rPr>
        <w:t>своевременно уплачивать членские и иные взносы</w:t>
      </w:r>
      <w:r w:rsidRPr="00454395">
        <w:rPr>
          <w:rFonts w:eastAsia="Times New Roman" w:cs="Times New Roman"/>
          <w:sz w:val="24"/>
          <w:szCs w:val="24"/>
          <w:lang w:eastAsia="ru-RU"/>
        </w:rPr>
        <w:t>, предусмотренные настоящим Федеральным законом и уставом такого объединения, налоги и платежи;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7) </w:t>
      </w:r>
      <w:r w:rsidRPr="00454395">
        <w:rPr>
          <w:rFonts w:eastAsia="Times New Roman" w:cs="Times New Roman"/>
          <w:b/>
          <w:bCs/>
          <w:sz w:val="24"/>
          <w:szCs w:val="24"/>
          <w:lang w:eastAsia="ru-RU"/>
        </w:rPr>
        <w:t>в течение трех лет освоить земельный участок</w:t>
      </w:r>
      <w:r w:rsidRPr="00454395">
        <w:rPr>
          <w:rFonts w:eastAsia="Times New Roman" w:cs="Times New Roman"/>
          <w:sz w:val="24"/>
          <w:szCs w:val="24"/>
          <w:lang w:eastAsia="ru-RU"/>
        </w:rPr>
        <w:t>, если иной срок не установлен земельным законодательством;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9) участвовать в мероприятиях, проводимых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10) участвовать в общих собраниях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11) выполнять решения общего собрания членов такого объединения или собрания уполномоченных и решения правления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12) соблюдать иные установленные законами и уставом такого объединения требования.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19" w:name="i481149"/>
      <w:bookmarkStart w:id="20" w:name="i477889"/>
      <w:bookmarkEnd w:id="19"/>
      <w:bookmarkEnd w:id="20"/>
      <w:r w:rsidRPr="00454395">
        <w:rPr>
          <w:rFonts w:eastAsia="Times New Roman" w:cs="Times New Roman"/>
          <w:b/>
          <w:bCs/>
          <w:sz w:val="24"/>
          <w:szCs w:val="24"/>
          <w:lang w:eastAsia="ru-RU"/>
        </w:rPr>
        <w:t>Глава V. Управление садоводческими, огородническими и дачными некоммерческими объединениями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21" w:name="i501552"/>
      <w:bookmarkStart w:id="22" w:name="i495795"/>
      <w:bookmarkEnd w:id="21"/>
      <w:bookmarkEnd w:id="22"/>
      <w:r w:rsidRPr="00454395">
        <w:rPr>
          <w:rFonts w:eastAsia="Times New Roman" w:cs="Times New Roman"/>
          <w:b/>
          <w:bCs/>
          <w:sz w:val="24"/>
          <w:szCs w:val="24"/>
          <w:lang w:eastAsia="ru-RU"/>
        </w:rPr>
        <w:t>Статья 20. Органы управления дачным некоммерческим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 xml:space="preserve">1. Органами управления дачным некоммерческим объединением являются </w:t>
      </w:r>
      <w:r w:rsidRPr="00454395">
        <w:rPr>
          <w:rFonts w:eastAsia="Times New Roman" w:cs="Times New Roman"/>
          <w:b/>
          <w:bCs/>
          <w:sz w:val="24"/>
          <w:szCs w:val="24"/>
          <w:lang w:eastAsia="ru-RU"/>
        </w:rPr>
        <w:t>общее собрание</w:t>
      </w:r>
      <w:r w:rsidRPr="00454395">
        <w:rPr>
          <w:rFonts w:eastAsia="Times New Roman" w:cs="Times New Roman"/>
          <w:sz w:val="24"/>
          <w:szCs w:val="24"/>
          <w:lang w:eastAsia="ru-RU"/>
        </w:rPr>
        <w:t xml:space="preserve"> его членов, </w:t>
      </w:r>
      <w:r w:rsidRPr="00454395">
        <w:rPr>
          <w:rFonts w:eastAsia="Times New Roman" w:cs="Times New Roman"/>
          <w:b/>
          <w:bCs/>
          <w:sz w:val="24"/>
          <w:szCs w:val="24"/>
          <w:lang w:eastAsia="ru-RU"/>
        </w:rPr>
        <w:t>правление</w:t>
      </w:r>
      <w:r w:rsidRPr="00454395">
        <w:rPr>
          <w:rFonts w:eastAsia="Times New Roman" w:cs="Times New Roman"/>
          <w:sz w:val="24"/>
          <w:szCs w:val="24"/>
          <w:lang w:eastAsia="ru-RU"/>
        </w:rPr>
        <w:t xml:space="preserve"> такого объединения, </w:t>
      </w:r>
      <w:r w:rsidRPr="00454395">
        <w:rPr>
          <w:rFonts w:eastAsia="Times New Roman" w:cs="Times New Roman"/>
          <w:b/>
          <w:bCs/>
          <w:sz w:val="24"/>
          <w:szCs w:val="24"/>
          <w:lang w:eastAsia="ru-RU"/>
        </w:rPr>
        <w:t>председатель его правления</w:t>
      </w:r>
      <w:r w:rsidRPr="00454395">
        <w:rPr>
          <w:rFonts w:eastAsia="Times New Roman" w:cs="Times New Roman"/>
          <w:sz w:val="24"/>
          <w:szCs w:val="24"/>
          <w:lang w:eastAsia="ru-RU"/>
        </w:rPr>
        <w:t>;</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общее собрание членов дачного некоммерческого объединения является высшим органом управления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2. Дачное некоммерческое объединение вправе проводить общее собрание его членов </w:t>
      </w:r>
      <w:r w:rsidRPr="00454395">
        <w:rPr>
          <w:rFonts w:eastAsia="Times New Roman" w:cs="Times New Roman"/>
          <w:b/>
          <w:bCs/>
          <w:sz w:val="24"/>
          <w:szCs w:val="24"/>
          <w:lang w:eastAsia="ru-RU"/>
        </w:rPr>
        <w:t>в форме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 xml:space="preserve">Уполномоченные </w:t>
      </w:r>
      <w:r w:rsidRPr="00454395">
        <w:rPr>
          <w:rFonts w:eastAsia="Times New Roman" w:cs="Times New Roman"/>
          <w:sz w:val="24"/>
          <w:szCs w:val="24"/>
          <w:lang w:eastAsia="ru-RU"/>
        </w:rPr>
        <w:t xml:space="preserve">дачного некоммерческого объединения избираются из числа членов такого объединения и </w:t>
      </w:r>
      <w:r w:rsidRPr="00454395">
        <w:rPr>
          <w:rFonts w:eastAsia="Times New Roman" w:cs="Times New Roman"/>
          <w:b/>
          <w:bCs/>
          <w:sz w:val="24"/>
          <w:szCs w:val="24"/>
          <w:lang w:eastAsia="ru-RU"/>
        </w:rPr>
        <w:t>не могут передавать осуществление своих полномочий другим лицам</w:t>
      </w:r>
      <w:r w:rsidRPr="00454395">
        <w:rPr>
          <w:rFonts w:eastAsia="Times New Roman" w:cs="Times New Roman"/>
          <w:sz w:val="24"/>
          <w:szCs w:val="24"/>
          <w:lang w:eastAsia="ru-RU"/>
        </w:rPr>
        <w:t>, в том числе членам садоводческого, огороднического или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Уполномоченные дачного некоммерческого объединения </w:t>
      </w:r>
      <w:r w:rsidRPr="00454395">
        <w:rPr>
          <w:rFonts w:eastAsia="Times New Roman" w:cs="Times New Roman"/>
          <w:b/>
          <w:bCs/>
          <w:sz w:val="24"/>
          <w:szCs w:val="24"/>
          <w:lang w:eastAsia="ru-RU"/>
        </w:rPr>
        <w:t>избираются в соответствии с уставом такого объединения, в котором устанавливаются: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число членов такого объединения, от которых избирается один уполномоченный;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срок полномочий уполномоченного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порядок избрания уполномоченных такого объединения (открытым голосованием или тайным голосованием с использованием бюллетеней);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возможность досрочного переизбрания уполномоченных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23" w:name="i526296"/>
      <w:bookmarkStart w:id="24" w:name="i514206"/>
      <w:bookmarkEnd w:id="23"/>
      <w:bookmarkEnd w:id="24"/>
      <w:r w:rsidRPr="00454395">
        <w:rPr>
          <w:rFonts w:eastAsia="Times New Roman" w:cs="Times New Roman"/>
          <w:b/>
          <w:bCs/>
          <w:sz w:val="24"/>
          <w:szCs w:val="24"/>
          <w:lang w:eastAsia="ru-RU"/>
        </w:rPr>
        <w:t>Статья 21. Компетенция общего собрания членов дачного некоммерческого объединения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К исключительной компетенции общего собрания членов дачного некоммерческого объединения (собрания уполномоченных) относятся следующие вопросы: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w:t>
      </w:r>
      <w:r w:rsidRPr="00454395">
        <w:rPr>
          <w:rFonts w:eastAsia="Times New Roman" w:cs="Times New Roman"/>
          <w:b/>
          <w:bCs/>
          <w:sz w:val="24"/>
          <w:szCs w:val="24"/>
          <w:lang w:eastAsia="ru-RU"/>
        </w:rPr>
        <w:t>внесение изменений в устав</w:t>
      </w:r>
      <w:r w:rsidRPr="00454395">
        <w:rPr>
          <w:rFonts w:eastAsia="Times New Roman" w:cs="Times New Roman"/>
          <w:sz w:val="24"/>
          <w:szCs w:val="24"/>
          <w:lang w:eastAsia="ru-RU"/>
        </w:rPr>
        <w:t xml:space="preserve"> такого объединения и </w:t>
      </w:r>
      <w:r w:rsidRPr="00454395">
        <w:rPr>
          <w:rFonts w:eastAsia="Times New Roman" w:cs="Times New Roman"/>
          <w:b/>
          <w:bCs/>
          <w:sz w:val="24"/>
          <w:szCs w:val="24"/>
          <w:lang w:eastAsia="ru-RU"/>
        </w:rPr>
        <w:t>дополнений к уставу</w:t>
      </w:r>
      <w:r w:rsidRPr="00454395">
        <w:rPr>
          <w:rFonts w:eastAsia="Times New Roman" w:cs="Times New Roman"/>
          <w:sz w:val="24"/>
          <w:szCs w:val="24"/>
          <w:lang w:eastAsia="ru-RU"/>
        </w:rPr>
        <w:t xml:space="preserve"> или </w:t>
      </w:r>
      <w:r w:rsidRPr="00454395">
        <w:rPr>
          <w:rFonts w:eastAsia="Times New Roman" w:cs="Times New Roman"/>
          <w:b/>
          <w:bCs/>
          <w:sz w:val="24"/>
          <w:szCs w:val="24"/>
          <w:lang w:eastAsia="ru-RU"/>
        </w:rPr>
        <w:t>утверждение устава в новой редакции;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2) </w:t>
      </w:r>
      <w:r w:rsidRPr="00454395">
        <w:rPr>
          <w:rFonts w:eastAsia="Times New Roman" w:cs="Times New Roman"/>
          <w:b/>
          <w:bCs/>
          <w:sz w:val="24"/>
          <w:szCs w:val="24"/>
          <w:lang w:eastAsia="ru-RU"/>
        </w:rPr>
        <w:t>прием в члены</w:t>
      </w:r>
      <w:r w:rsidRPr="00454395">
        <w:rPr>
          <w:rFonts w:eastAsia="Times New Roman" w:cs="Times New Roman"/>
          <w:sz w:val="24"/>
          <w:szCs w:val="24"/>
          <w:lang w:eastAsia="ru-RU"/>
        </w:rPr>
        <w:t xml:space="preserve"> такого объединения и исключение из его членов;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4) </w:t>
      </w:r>
      <w:r w:rsidRPr="00454395">
        <w:rPr>
          <w:rFonts w:eastAsia="Times New Roman" w:cs="Times New Roman"/>
          <w:b/>
          <w:bCs/>
          <w:sz w:val="24"/>
          <w:szCs w:val="24"/>
          <w:lang w:eastAsia="ru-RU"/>
        </w:rPr>
        <w:t>избрание председателя</w:t>
      </w:r>
      <w:r w:rsidRPr="00454395">
        <w:rPr>
          <w:rFonts w:eastAsia="Times New Roman" w:cs="Times New Roman"/>
          <w:sz w:val="24"/>
          <w:szCs w:val="24"/>
          <w:lang w:eastAsia="ru-RU"/>
        </w:rPr>
        <w:t xml:space="preserve"> правления и досрочное прекращение его полномочий, если уставом такого объединения не установлено иное;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избрание членов ревизионной комиссии (ревизора) такого объединения и досрочное прекращение их полномочий;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6) </w:t>
      </w:r>
      <w:r w:rsidRPr="00454395">
        <w:rPr>
          <w:rFonts w:eastAsia="Times New Roman" w:cs="Times New Roman"/>
          <w:b/>
          <w:bCs/>
          <w:sz w:val="24"/>
          <w:szCs w:val="24"/>
          <w:lang w:eastAsia="ru-RU"/>
        </w:rPr>
        <w:t xml:space="preserve">избрание членов комиссии по </w:t>
      </w:r>
      <w:proofErr w:type="gramStart"/>
      <w:r w:rsidRPr="00454395">
        <w:rPr>
          <w:rFonts w:eastAsia="Times New Roman" w:cs="Times New Roman"/>
          <w:b/>
          <w:bCs/>
          <w:sz w:val="24"/>
          <w:szCs w:val="24"/>
          <w:lang w:eastAsia="ru-RU"/>
        </w:rPr>
        <w:t>контролю за</w:t>
      </w:r>
      <w:proofErr w:type="gramEnd"/>
      <w:r w:rsidRPr="00454395">
        <w:rPr>
          <w:rFonts w:eastAsia="Times New Roman" w:cs="Times New Roman"/>
          <w:b/>
          <w:bCs/>
          <w:sz w:val="24"/>
          <w:szCs w:val="24"/>
          <w:lang w:eastAsia="ru-RU"/>
        </w:rPr>
        <w:t xml:space="preserve"> соблюдением законодательства</w:t>
      </w:r>
      <w:r w:rsidRPr="00454395">
        <w:rPr>
          <w:rFonts w:eastAsia="Times New Roman" w:cs="Times New Roman"/>
          <w:sz w:val="24"/>
          <w:szCs w:val="24"/>
          <w:lang w:eastAsia="ru-RU"/>
        </w:rPr>
        <w:t xml:space="preserve"> и досрочное прекращение их полномочий;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sz w:val="24"/>
          <w:szCs w:val="24"/>
          <w:lang w:eastAsia="ru-RU"/>
        </w:rPr>
        <w:lastRenderedPageBreak/>
        <w:t xml:space="preserve">8) </w:t>
      </w:r>
      <w:r w:rsidRPr="00454395">
        <w:rPr>
          <w:rFonts w:eastAsia="Times New Roman" w:cs="Times New Roman"/>
          <w:b/>
          <w:bCs/>
          <w:sz w:val="24"/>
          <w:szCs w:val="24"/>
          <w:lang w:eastAsia="ru-RU"/>
        </w:rPr>
        <w:t>утверждение внутренних регламентов</w:t>
      </w:r>
      <w:r w:rsidRPr="00454395">
        <w:rPr>
          <w:rFonts w:eastAsia="Times New Roman" w:cs="Times New Roman"/>
          <w:sz w:val="24"/>
          <w:szCs w:val="24"/>
          <w:lang w:eastAsia="ru-RU"/>
        </w:rPr>
        <w:t xml:space="preserve">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10) принятие решений о формировании и об использовании имущества такого объединения, </w:t>
      </w:r>
      <w:r w:rsidRPr="00454395">
        <w:rPr>
          <w:rFonts w:eastAsia="Times New Roman" w:cs="Times New Roman"/>
          <w:b/>
          <w:bCs/>
          <w:sz w:val="24"/>
          <w:szCs w:val="24"/>
          <w:lang w:eastAsia="ru-RU"/>
        </w:rPr>
        <w:t>о создании и развитии объектов инфраструктуры</w:t>
      </w:r>
      <w:r w:rsidRPr="00454395">
        <w:rPr>
          <w:rFonts w:eastAsia="Times New Roman" w:cs="Times New Roman"/>
          <w:sz w:val="24"/>
          <w:szCs w:val="24"/>
          <w:lang w:eastAsia="ru-RU"/>
        </w:rPr>
        <w:t xml:space="preserve">, а также </w:t>
      </w:r>
      <w:r w:rsidRPr="00454395">
        <w:rPr>
          <w:rFonts w:eastAsia="Times New Roman" w:cs="Times New Roman"/>
          <w:b/>
          <w:bCs/>
          <w:sz w:val="24"/>
          <w:szCs w:val="24"/>
          <w:lang w:eastAsia="ru-RU"/>
        </w:rPr>
        <w:t>установление размеров целевых фондов</w:t>
      </w:r>
      <w:r w:rsidRPr="00454395">
        <w:rPr>
          <w:rFonts w:eastAsia="Times New Roman" w:cs="Times New Roman"/>
          <w:sz w:val="24"/>
          <w:szCs w:val="24"/>
          <w:lang w:eastAsia="ru-RU"/>
        </w:rPr>
        <w:t xml:space="preserve"> и соответствующих взносов;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11) </w:t>
      </w:r>
      <w:r w:rsidRPr="00454395">
        <w:rPr>
          <w:rFonts w:eastAsia="Times New Roman" w:cs="Times New Roman"/>
          <w:b/>
          <w:bCs/>
          <w:sz w:val="24"/>
          <w:szCs w:val="24"/>
          <w:lang w:eastAsia="ru-RU"/>
        </w:rPr>
        <w:t>установление размера пеней</w:t>
      </w:r>
      <w:r w:rsidRPr="00454395">
        <w:rPr>
          <w:rFonts w:eastAsia="Times New Roman" w:cs="Times New Roman"/>
          <w:sz w:val="24"/>
          <w:szCs w:val="24"/>
          <w:lang w:eastAsia="ru-RU"/>
        </w:rPr>
        <w:t xml:space="preserve"> за несвоевременную уплату взносов, изменение сроков внесения взносов малообеспеченными членами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12) </w:t>
      </w:r>
      <w:r w:rsidRPr="00454395">
        <w:rPr>
          <w:rFonts w:eastAsia="Times New Roman" w:cs="Times New Roman"/>
          <w:b/>
          <w:bCs/>
          <w:sz w:val="24"/>
          <w:szCs w:val="24"/>
          <w:lang w:eastAsia="ru-RU"/>
        </w:rPr>
        <w:t>утверждение приходно-расходной сметы</w:t>
      </w:r>
      <w:r w:rsidRPr="00454395">
        <w:rPr>
          <w:rFonts w:eastAsia="Times New Roman" w:cs="Times New Roman"/>
          <w:sz w:val="24"/>
          <w:szCs w:val="24"/>
          <w:lang w:eastAsia="ru-RU"/>
        </w:rPr>
        <w:t xml:space="preserve"> такого объединения и принятие решений о ее исполнении;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454395">
        <w:rPr>
          <w:rFonts w:eastAsia="Times New Roman" w:cs="Times New Roman"/>
          <w:sz w:val="24"/>
          <w:szCs w:val="24"/>
          <w:lang w:eastAsia="ru-RU"/>
        </w:rPr>
        <w:t>контролю за</w:t>
      </w:r>
      <w:proofErr w:type="gramEnd"/>
      <w:r w:rsidRPr="00454395">
        <w:rPr>
          <w:rFonts w:eastAsia="Times New Roman" w:cs="Times New Roman"/>
          <w:sz w:val="24"/>
          <w:szCs w:val="24"/>
          <w:lang w:eastAsia="ru-RU"/>
        </w:rPr>
        <w:t xml:space="preserve"> соблюдением законодательства, должностных лиц фонда взаимного кредитования и должностных лиц фонда проката;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14) утверждение отчетов правления, ревизионной комиссии (ревизора), комиссии по </w:t>
      </w:r>
      <w:proofErr w:type="gramStart"/>
      <w:r w:rsidRPr="00454395">
        <w:rPr>
          <w:rFonts w:eastAsia="Times New Roman" w:cs="Times New Roman"/>
          <w:sz w:val="24"/>
          <w:szCs w:val="24"/>
          <w:lang w:eastAsia="ru-RU"/>
        </w:rPr>
        <w:t>контролю за</w:t>
      </w:r>
      <w:proofErr w:type="gramEnd"/>
      <w:r w:rsidRPr="00454395">
        <w:rPr>
          <w:rFonts w:eastAsia="Times New Roman" w:cs="Times New Roman"/>
          <w:sz w:val="24"/>
          <w:szCs w:val="24"/>
          <w:lang w:eastAsia="ru-RU"/>
        </w:rPr>
        <w:t xml:space="preserve"> соблюдением законодательства, фонда взаимного кредитования, фонда проката;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15) </w:t>
      </w:r>
      <w:r w:rsidRPr="00454395">
        <w:rPr>
          <w:rFonts w:eastAsia="Times New Roman" w:cs="Times New Roman"/>
          <w:b/>
          <w:bCs/>
          <w:sz w:val="24"/>
          <w:szCs w:val="24"/>
          <w:lang w:eastAsia="ru-RU"/>
        </w:rPr>
        <w:t>поощрение членов правления</w:t>
      </w:r>
      <w:r w:rsidRPr="00454395">
        <w:rPr>
          <w:rFonts w:eastAsia="Times New Roman" w:cs="Times New Roman"/>
          <w:sz w:val="24"/>
          <w:szCs w:val="24"/>
          <w:lang w:eastAsia="ru-RU"/>
        </w:rPr>
        <w:t xml:space="preserve">, ревизионной комиссии (ревизора), комиссии по </w:t>
      </w:r>
      <w:proofErr w:type="gramStart"/>
      <w:r w:rsidRPr="00454395">
        <w:rPr>
          <w:rFonts w:eastAsia="Times New Roman" w:cs="Times New Roman"/>
          <w:sz w:val="24"/>
          <w:szCs w:val="24"/>
          <w:lang w:eastAsia="ru-RU"/>
        </w:rPr>
        <w:t>контролю за</w:t>
      </w:r>
      <w:proofErr w:type="gramEnd"/>
      <w:r w:rsidRPr="00454395">
        <w:rPr>
          <w:rFonts w:eastAsia="Times New Roman" w:cs="Times New Roman"/>
          <w:sz w:val="24"/>
          <w:szCs w:val="24"/>
          <w:lang w:eastAsia="ru-RU"/>
        </w:rPr>
        <w:t xml:space="preserve"> соблюдением законодательства, фонда взаимного кредитования, фонда проката и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Общее собрание членов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16) принятие решения о приобретении земельного участка, относящегося к имуществу общего пользования, в собственность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w:t>
      </w:r>
      <w:r w:rsidRPr="00454395">
        <w:rPr>
          <w:rFonts w:eastAsia="Times New Roman" w:cs="Times New Roman"/>
          <w:b/>
          <w:bCs/>
          <w:sz w:val="24"/>
          <w:szCs w:val="24"/>
          <w:lang w:eastAsia="ru-RU"/>
        </w:rPr>
        <w:t>. Общее собрание</w:t>
      </w:r>
      <w:r w:rsidRPr="00454395">
        <w:rPr>
          <w:rFonts w:eastAsia="Times New Roman" w:cs="Times New Roman"/>
          <w:sz w:val="24"/>
          <w:szCs w:val="24"/>
          <w:lang w:eastAsia="ru-RU"/>
        </w:rPr>
        <w:t xml:space="preserve"> членов дачного некоммерческого объединения </w:t>
      </w:r>
      <w:r w:rsidRPr="00454395">
        <w:rPr>
          <w:rFonts w:eastAsia="Times New Roman" w:cs="Times New Roman"/>
          <w:b/>
          <w:bCs/>
          <w:sz w:val="24"/>
          <w:szCs w:val="24"/>
          <w:lang w:eastAsia="ru-RU"/>
        </w:rPr>
        <w:t>(собрание уполномоченных)</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созывается правлением такого объединения по мере необходимости, но не реже чем один раз в год</w:t>
      </w:r>
      <w:r w:rsidRPr="00454395">
        <w:rPr>
          <w:rFonts w:eastAsia="Times New Roman" w:cs="Times New Roman"/>
          <w:sz w:val="24"/>
          <w:szCs w:val="24"/>
          <w:lang w:eastAsia="ru-RU"/>
        </w:rPr>
        <w:t>.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sz w:val="24"/>
          <w:szCs w:val="24"/>
          <w:lang w:eastAsia="ru-RU"/>
        </w:rPr>
        <w:t xml:space="preserve">Правление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w:t>
      </w:r>
      <w:r w:rsidRPr="00454395">
        <w:rPr>
          <w:rFonts w:eastAsia="Times New Roman" w:cs="Times New Roman"/>
          <w:sz w:val="24"/>
          <w:szCs w:val="24"/>
          <w:lang w:eastAsia="ru-RU"/>
        </w:rPr>
        <w:lastRenderedPageBreak/>
        <w:t>(ревизора)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w:t>
      </w:r>
      <w:proofErr w:type="gramEnd"/>
      <w:r w:rsidRPr="00454395">
        <w:rPr>
          <w:rFonts w:eastAsia="Times New Roman" w:cs="Times New Roman"/>
          <w:sz w:val="24"/>
          <w:szCs w:val="24"/>
          <w:lang w:eastAsia="ru-RU"/>
        </w:rPr>
        <w:t xml:space="preserve"> (собрания уполномоченных) или об отказе в его проведении.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 случае принятия правлением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w:t>
      </w:r>
      <w:proofErr w:type="gramStart"/>
      <w:r w:rsidRPr="00454395">
        <w:rPr>
          <w:rFonts w:eastAsia="Times New Roman" w:cs="Times New Roman"/>
          <w:sz w:val="24"/>
          <w:szCs w:val="24"/>
          <w:lang w:eastAsia="ru-RU"/>
        </w:rPr>
        <w:t>,</w:t>
      </w:r>
      <w:proofErr w:type="gramEnd"/>
      <w:r w:rsidRPr="00454395">
        <w:rPr>
          <w:rFonts w:eastAsia="Times New Roman" w:cs="Times New Roman"/>
          <w:sz w:val="24"/>
          <w:szCs w:val="24"/>
          <w:lang w:eastAsia="ru-RU"/>
        </w:rP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дачного некоммерческого объединения (собрания уполномоченных), о причинах отказа.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Отказ правления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Уведомление</w:t>
      </w:r>
      <w:r w:rsidRPr="00454395">
        <w:rPr>
          <w:rFonts w:eastAsia="Times New Roman" w:cs="Times New Roman"/>
          <w:sz w:val="24"/>
          <w:szCs w:val="24"/>
          <w:lang w:eastAsia="ru-RU"/>
        </w:rPr>
        <w:t xml:space="preserve"> членов дачного некоммерческого объединения </w:t>
      </w:r>
      <w:r w:rsidRPr="00454395">
        <w:rPr>
          <w:rFonts w:eastAsia="Times New Roman" w:cs="Times New Roman"/>
          <w:b/>
          <w:bCs/>
          <w:sz w:val="24"/>
          <w:szCs w:val="24"/>
          <w:lang w:eastAsia="ru-RU"/>
        </w:rPr>
        <w:t>о проведении общего собрания</w:t>
      </w:r>
      <w:r w:rsidRPr="00454395">
        <w:rPr>
          <w:rFonts w:eastAsia="Times New Roman" w:cs="Times New Roman"/>
          <w:sz w:val="24"/>
          <w:szCs w:val="24"/>
          <w:lang w:eastAsia="ru-RU"/>
        </w:rPr>
        <w:t xml:space="preserve"> его членов (собрания уполномоченных) может осуществляться </w:t>
      </w:r>
      <w:r w:rsidRPr="00454395">
        <w:rPr>
          <w:rFonts w:eastAsia="Times New Roman" w:cs="Times New Roman"/>
          <w:b/>
          <w:bCs/>
          <w:sz w:val="24"/>
          <w:szCs w:val="24"/>
          <w:lang w:eastAsia="ru-RU"/>
        </w:rPr>
        <w:t>в письменной форме</w:t>
      </w:r>
      <w:r w:rsidRPr="00454395">
        <w:rPr>
          <w:rFonts w:eastAsia="Times New Roman" w:cs="Times New Roman"/>
          <w:sz w:val="24"/>
          <w:szCs w:val="24"/>
          <w:lang w:eastAsia="ru-RU"/>
        </w:rPr>
        <w:t xml:space="preserve"> (почтовые открытки, письма), посредством соответствующих </w:t>
      </w:r>
      <w:r w:rsidRPr="00454395">
        <w:rPr>
          <w:rFonts w:eastAsia="Times New Roman" w:cs="Times New Roman"/>
          <w:b/>
          <w:bCs/>
          <w:sz w:val="24"/>
          <w:szCs w:val="24"/>
          <w:lang w:eastAsia="ru-RU"/>
        </w:rPr>
        <w:t>сообщений в средствах массовой информации</w:t>
      </w:r>
      <w:r w:rsidRPr="00454395">
        <w:rPr>
          <w:rFonts w:eastAsia="Times New Roman" w:cs="Times New Roman"/>
          <w:sz w:val="24"/>
          <w:szCs w:val="24"/>
          <w:lang w:eastAsia="ru-RU"/>
        </w:rPr>
        <w:t xml:space="preserve">, а также посредством размещения соответствующих </w:t>
      </w:r>
      <w:r w:rsidRPr="00454395">
        <w:rPr>
          <w:rFonts w:eastAsia="Times New Roman" w:cs="Times New Roman"/>
          <w:b/>
          <w:bCs/>
          <w:sz w:val="24"/>
          <w:szCs w:val="24"/>
          <w:lang w:eastAsia="ru-RU"/>
        </w:rPr>
        <w:t>объявлений на информационных щитах</w:t>
      </w:r>
      <w:r w:rsidRPr="00454395">
        <w:rPr>
          <w:rFonts w:eastAsia="Times New Roman" w:cs="Times New Roman"/>
          <w:sz w:val="24"/>
          <w:szCs w:val="24"/>
          <w:lang w:eastAsia="ru-RU"/>
        </w:rPr>
        <w:t xml:space="preserve">, расположенных на территории такого объединения, </w:t>
      </w:r>
      <w:r w:rsidRPr="00454395">
        <w:rPr>
          <w:rFonts w:eastAsia="Times New Roman" w:cs="Times New Roman"/>
          <w:b/>
          <w:bCs/>
          <w:sz w:val="24"/>
          <w:szCs w:val="24"/>
          <w:lang w:eastAsia="ru-RU"/>
        </w:rPr>
        <w:t>если его уставом не установлен иной порядок уведомления</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Уведомление о проведении общего собрания</w:t>
      </w:r>
      <w:r w:rsidRPr="00454395">
        <w:rPr>
          <w:rFonts w:eastAsia="Times New Roman" w:cs="Times New Roman"/>
          <w:sz w:val="24"/>
          <w:szCs w:val="24"/>
          <w:lang w:eastAsia="ru-RU"/>
        </w:rPr>
        <w:t xml:space="preserve"> членов такого объединения (собрания уполномоченных) </w:t>
      </w:r>
      <w:r w:rsidRPr="00454395">
        <w:rPr>
          <w:rFonts w:eastAsia="Times New Roman" w:cs="Times New Roman"/>
          <w:b/>
          <w:bCs/>
          <w:sz w:val="24"/>
          <w:szCs w:val="24"/>
          <w:lang w:eastAsia="ru-RU"/>
        </w:rPr>
        <w:t xml:space="preserve">направляется не </w:t>
      </w:r>
      <w:proofErr w:type="gramStart"/>
      <w:r w:rsidRPr="00454395">
        <w:rPr>
          <w:rFonts w:eastAsia="Times New Roman" w:cs="Times New Roman"/>
          <w:b/>
          <w:bCs/>
          <w:sz w:val="24"/>
          <w:szCs w:val="24"/>
          <w:lang w:eastAsia="ru-RU"/>
        </w:rPr>
        <w:t>позднее</w:t>
      </w:r>
      <w:proofErr w:type="gramEnd"/>
      <w:r w:rsidRPr="00454395">
        <w:rPr>
          <w:rFonts w:eastAsia="Times New Roman" w:cs="Times New Roman"/>
          <w:b/>
          <w:bCs/>
          <w:sz w:val="24"/>
          <w:szCs w:val="24"/>
          <w:lang w:eastAsia="ru-RU"/>
        </w:rPr>
        <w:t xml:space="preserve"> чем за две недели до даты его проведения.</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 xml:space="preserve">В уведомлении </w:t>
      </w:r>
      <w:r w:rsidRPr="00454395">
        <w:rPr>
          <w:rFonts w:eastAsia="Times New Roman" w:cs="Times New Roman"/>
          <w:sz w:val="24"/>
          <w:szCs w:val="24"/>
          <w:lang w:eastAsia="ru-RU"/>
        </w:rPr>
        <w:t xml:space="preserve">о проведении общего собрания членов такого объединения (собрания уполномоченных) </w:t>
      </w:r>
      <w:r w:rsidRPr="00454395">
        <w:rPr>
          <w:rFonts w:eastAsia="Times New Roman" w:cs="Times New Roman"/>
          <w:b/>
          <w:bCs/>
          <w:sz w:val="24"/>
          <w:szCs w:val="24"/>
          <w:lang w:eastAsia="ru-RU"/>
        </w:rPr>
        <w:t>должно быть указано содержание выносимых на обсуждение вопросов.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Общее собрание членов дачного некоммерческого объединения (собрание уполномоченных) </w:t>
      </w:r>
      <w:r w:rsidRPr="00454395">
        <w:rPr>
          <w:rFonts w:eastAsia="Times New Roman" w:cs="Times New Roman"/>
          <w:b/>
          <w:bCs/>
          <w:sz w:val="24"/>
          <w:szCs w:val="24"/>
          <w:lang w:eastAsia="ru-RU"/>
        </w:rPr>
        <w:t>правомочно, если на указанном собрании присутствует более чем пятьдесят процентов членов такого объединения</w:t>
      </w:r>
      <w:r w:rsidRPr="00454395">
        <w:rPr>
          <w:rFonts w:eastAsia="Times New Roman" w:cs="Times New Roman"/>
          <w:sz w:val="24"/>
          <w:szCs w:val="24"/>
          <w:lang w:eastAsia="ru-RU"/>
        </w:rPr>
        <w:t xml:space="preserve"> (не менее чем пятьдесят процентов уполномоченных). Член такого объединения вправе участвовать в голосовании </w:t>
      </w:r>
      <w:r w:rsidRPr="00454395">
        <w:rPr>
          <w:rFonts w:eastAsia="Times New Roman" w:cs="Times New Roman"/>
          <w:b/>
          <w:bCs/>
          <w:sz w:val="24"/>
          <w:szCs w:val="24"/>
          <w:lang w:eastAsia="ru-RU"/>
        </w:rPr>
        <w:t>лично или через своего представителя, полномочия которого должны быть оформлены доверенностью, заверенной председателем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Председатель общего собрания членов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b/>
          <w:bCs/>
          <w:sz w:val="24"/>
          <w:szCs w:val="24"/>
          <w:lang w:eastAsia="ru-RU"/>
        </w:rPr>
        <w:lastRenderedPageBreak/>
        <w:t>Решения</w:t>
      </w:r>
      <w:r w:rsidRPr="00454395">
        <w:rPr>
          <w:rFonts w:eastAsia="Times New Roman" w:cs="Times New Roman"/>
          <w:sz w:val="24"/>
          <w:szCs w:val="24"/>
          <w:lang w:eastAsia="ru-RU"/>
        </w:rPr>
        <w:t xml:space="preserve"> о внесении </w:t>
      </w:r>
      <w:r w:rsidRPr="00454395">
        <w:rPr>
          <w:rFonts w:eastAsia="Times New Roman" w:cs="Times New Roman"/>
          <w:b/>
          <w:bCs/>
          <w:sz w:val="24"/>
          <w:szCs w:val="24"/>
          <w:lang w:eastAsia="ru-RU"/>
        </w:rPr>
        <w:t>изменений в устав</w:t>
      </w:r>
      <w:r w:rsidRPr="00454395">
        <w:rPr>
          <w:rFonts w:eastAsia="Times New Roman" w:cs="Times New Roman"/>
          <w:sz w:val="24"/>
          <w:szCs w:val="24"/>
          <w:lang w:eastAsia="ru-RU"/>
        </w:rPr>
        <w:t xml:space="preserve"> такого объединения и </w:t>
      </w:r>
      <w:r w:rsidRPr="00454395">
        <w:rPr>
          <w:rFonts w:eastAsia="Times New Roman" w:cs="Times New Roman"/>
          <w:b/>
          <w:bCs/>
          <w:sz w:val="24"/>
          <w:szCs w:val="24"/>
          <w:lang w:eastAsia="ru-RU"/>
        </w:rPr>
        <w:t>дополнений к его уставу</w:t>
      </w:r>
      <w:r w:rsidRPr="00454395">
        <w:rPr>
          <w:rFonts w:eastAsia="Times New Roman" w:cs="Times New Roman"/>
          <w:sz w:val="24"/>
          <w:szCs w:val="24"/>
          <w:lang w:eastAsia="ru-RU"/>
        </w:rPr>
        <w:t xml:space="preserve"> или об </w:t>
      </w:r>
      <w:r w:rsidRPr="00454395">
        <w:rPr>
          <w:rFonts w:eastAsia="Times New Roman" w:cs="Times New Roman"/>
          <w:b/>
          <w:bCs/>
          <w:sz w:val="24"/>
          <w:szCs w:val="24"/>
          <w:lang w:eastAsia="ru-RU"/>
        </w:rPr>
        <w:t>утверждении устава в новой редакции</w:t>
      </w:r>
      <w:r w:rsidRPr="00454395">
        <w:rPr>
          <w:rFonts w:eastAsia="Times New Roman" w:cs="Times New Roman"/>
          <w:sz w:val="24"/>
          <w:szCs w:val="24"/>
          <w:lang w:eastAsia="ru-RU"/>
        </w:rPr>
        <w:t xml:space="preserve">,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w:t>
      </w:r>
      <w:r w:rsidRPr="00454395">
        <w:rPr>
          <w:rFonts w:eastAsia="Times New Roman" w:cs="Times New Roman"/>
          <w:b/>
          <w:bCs/>
          <w:sz w:val="24"/>
          <w:szCs w:val="24"/>
          <w:lang w:eastAsia="ru-RU"/>
        </w:rPr>
        <w:t>большинством в две трети голосов.</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Решения общего собрания</w:t>
      </w:r>
      <w:r w:rsidRPr="00454395">
        <w:rPr>
          <w:rFonts w:eastAsia="Times New Roman" w:cs="Times New Roman"/>
          <w:sz w:val="24"/>
          <w:szCs w:val="24"/>
          <w:lang w:eastAsia="ru-RU"/>
        </w:rPr>
        <w:t xml:space="preserve"> членов садоводческого, огороднического или дачного некоммерческого объединения (собрания уполномоченных) </w:t>
      </w:r>
      <w:r w:rsidRPr="00454395">
        <w:rPr>
          <w:rFonts w:eastAsia="Times New Roman" w:cs="Times New Roman"/>
          <w:b/>
          <w:bCs/>
          <w:sz w:val="24"/>
          <w:szCs w:val="24"/>
          <w:lang w:eastAsia="ru-RU"/>
        </w:rPr>
        <w:t>доводятся до сведения его членов в течение семи дней</w:t>
      </w:r>
      <w:r w:rsidRPr="00454395">
        <w:rPr>
          <w:rFonts w:eastAsia="Times New Roman" w:cs="Times New Roman"/>
          <w:sz w:val="24"/>
          <w:szCs w:val="24"/>
          <w:lang w:eastAsia="ru-RU"/>
        </w:rPr>
        <w:t xml:space="preserve"> после даты принятия указанных решений </w:t>
      </w:r>
      <w:r w:rsidRPr="00454395">
        <w:rPr>
          <w:rFonts w:eastAsia="Times New Roman" w:cs="Times New Roman"/>
          <w:b/>
          <w:bCs/>
          <w:sz w:val="24"/>
          <w:szCs w:val="24"/>
          <w:lang w:eastAsia="ru-RU"/>
        </w:rPr>
        <w:t>в порядке, установленном уставом</w:t>
      </w:r>
      <w:r w:rsidRPr="00454395">
        <w:rPr>
          <w:rFonts w:eastAsia="Times New Roman" w:cs="Times New Roman"/>
          <w:sz w:val="24"/>
          <w:szCs w:val="24"/>
          <w:lang w:eastAsia="ru-RU"/>
        </w:rPr>
        <w:t xml:space="preserve">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Член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3. </w:t>
      </w:r>
      <w:r w:rsidRPr="00454395">
        <w:rPr>
          <w:rFonts w:eastAsia="Times New Roman" w:cs="Times New Roman"/>
          <w:b/>
          <w:bCs/>
          <w:sz w:val="24"/>
          <w:szCs w:val="24"/>
          <w:lang w:eastAsia="ru-RU"/>
        </w:rPr>
        <w:t>При необходимости решение общего собрания</w:t>
      </w:r>
      <w:r w:rsidRPr="00454395">
        <w:rPr>
          <w:rFonts w:eastAsia="Times New Roman" w:cs="Times New Roman"/>
          <w:sz w:val="24"/>
          <w:szCs w:val="24"/>
          <w:lang w:eastAsia="ru-RU"/>
        </w:rPr>
        <w:t xml:space="preserve"> членов садоводческого, огороднического или дачного некоммерческого объединения </w:t>
      </w:r>
      <w:r w:rsidRPr="00454395">
        <w:rPr>
          <w:rFonts w:eastAsia="Times New Roman" w:cs="Times New Roman"/>
          <w:b/>
          <w:bCs/>
          <w:sz w:val="24"/>
          <w:szCs w:val="24"/>
          <w:lang w:eastAsia="ru-RU"/>
        </w:rPr>
        <w:t>может приниматься путем проведения заочного голосования</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(опросным путем).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b/>
          <w:bCs/>
          <w:sz w:val="24"/>
          <w:szCs w:val="24"/>
          <w:lang w:eastAsia="ru-RU"/>
        </w:rPr>
        <w:t>Порядок и условия проведения заочного голосования</w:t>
      </w:r>
      <w:r w:rsidRPr="00454395">
        <w:rPr>
          <w:rFonts w:eastAsia="Times New Roman" w:cs="Times New Roman"/>
          <w:sz w:val="24"/>
          <w:szCs w:val="24"/>
          <w:lang w:eastAsia="ru-RU"/>
        </w:rPr>
        <w:t xml:space="preserve"> </w:t>
      </w:r>
      <w:r w:rsidRPr="00454395">
        <w:rPr>
          <w:rFonts w:eastAsia="Times New Roman" w:cs="Times New Roman"/>
          <w:b/>
          <w:bCs/>
          <w:sz w:val="24"/>
          <w:szCs w:val="24"/>
          <w:lang w:eastAsia="ru-RU"/>
        </w:rPr>
        <w:t>устанавливаются уставом</w:t>
      </w:r>
      <w:r w:rsidRPr="00454395">
        <w:rPr>
          <w:rFonts w:eastAsia="Times New Roman" w:cs="Times New Roman"/>
          <w:sz w:val="24"/>
          <w:szCs w:val="24"/>
          <w:lang w:eastAsia="ru-RU"/>
        </w:rPr>
        <w:t xml:space="preserve"> садоводческого, огороднического и дачного некоммерческого объединения </w:t>
      </w:r>
      <w:r w:rsidRPr="00454395">
        <w:rPr>
          <w:rFonts w:eastAsia="Times New Roman" w:cs="Times New Roman"/>
          <w:b/>
          <w:bCs/>
          <w:sz w:val="24"/>
          <w:szCs w:val="24"/>
          <w:lang w:eastAsia="ru-RU"/>
        </w:rPr>
        <w:t>и внутренним регламентом</w:t>
      </w:r>
      <w:r w:rsidRPr="00454395">
        <w:rPr>
          <w:rFonts w:eastAsia="Times New Roman" w:cs="Times New Roman"/>
          <w:sz w:val="24"/>
          <w:szCs w:val="24"/>
          <w:lang w:eastAsia="ru-RU"/>
        </w:rPr>
        <w:t xml:space="preserve">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454395">
        <w:rPr>
          <w:rFonts w:eastAsia="Times New Roman" w:cs="Times New Roman"/>
          <w:sz w:val="24"/>
          <w:szCs w:val="24"/>
          <w:lang w:eastAsia="ru-RU"/>
        </w:rPr>
        <w:t xml:space="preserve"> голосования.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25" w:name="i542021"/>
      <w:bookmarkStart w:id="26" w:name="i534923"/>
      <w:bookmarkEnd w:id="25"/>
      <w:bookmarkEnd w:id="26"/>
      <w:r w:rsidRPr="00454395">
        <w:rPr>
          <w:rFonts w:eastAsia="Times New Roman" w:cs="Times New Roman"/>
          <w:b/>
          <w:bCs/>
          <w:sz w:val="24"/>
          <w:szCs w:val="24"/>
          <w:lang w:eastAsia="ru-RU"/>
        </w:rPr>
        <w:t>Статья 22. Правление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Правление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 своей деятельности правление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Правление</w:t>
      </w:r>
      <w:r w:rsidRPr="00454395">
        <w:rPr>
          <w:rFonts w:eastAsia="Times New Roman" w:cs="Times New Roman"/>
          <w:sz w:val="24"/>
          <w:szCs w:val="24"/>
          <w:lang w:eastAsia="ru-RU"/>
        </w:rPr>
        <w:t xml:space="preserve"> дачного некоммерческого объединения </w:t>
      </w:r>
      <w:r w:rsidRPr="00454395">
        <w:rPr>
          <w:rFonts w:eastAsia="Times New Roman" w:cs="Times New Roman"/>
          <w:b/>
          <w:bCs/>
          <w:sz w:val="24"/>
          <w:szCs w:val="24"/>
          <w:lang w:eastAsia="ru-RU"/>
        </w:rPr>
        <w:t>избирается прямым тайным голосованием</w:t>
      </w:r>
      <w:r w:rsidRPr="00454395">
        <w:rPr>
          <w:rFonts w:eastAsia="Times New Roman" w:cs="Times New Roman"/>
          <w:sz w:val="24"/>
          <w:szCs w:val="24"/>
          <w:lang w:eastAsia="ru-RU"/>
        </w:rPr>
        <w:t xml:space="preserve"> из числа его членов </w:t>
      </w:r>
      <w:r w:rsidRPr="00454395">
        <w:rPr>
          <w:rFonts w:eastAsia="Times New Roman" w:cs="Times New Roman"/>
          <w:b/>
          <w:bCs/>
          <w:sz w:val="24"/>
          <w:szCs w:val="24"/>
          <w:lang w:eastAsia="ru-RU"/>
        </w:rPr>
        <w:t>на срок два года общим собранием</w:t>
      </w:r>
      <w:r w:rsidRPr="00454395">
        <w:rPr>
          <w:rFonts w:eastAsia="Times New Roman" w:cs="Times New Roman"/>
          <w:sz w:val="24"/>
          <w:szCs w:val="24"/>
          <w:lang w:eastAsia="ru-RU"/>
        </w:rPr>
        <w:t xml:space="preserve"> членов такого объединения (собранием уполномоченных), если уставом такого объединения не </w:t>
      </w:r>
      <w:r w:rsidRPr="00454395">
        <w:rPr>
          <w:rFonts w:eastAsia="Times New Roman" w:cs="Times New Roman"/>
          <w:sz w:val="24"/>
          <w:szCs w:val="24"/>
          <w:lang w:eastAsia="ru-RU"/>
        </w:rPr>
        <w:lastRenderedPageBreak/>
        <w:t>предусмотрено иное. Численный состав членов правления устанавливается общим собранием членов такого объединения (собранием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Вопрос о досрочном переизбрании членов правления может быть поставлен по требованию не менее чем одной трети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2. </w:t>
      </w:r>
      <w:r w:rsidRPr="00454395">
        <w:rPr>
          <w:rFonts w:eastAsia="Times New Roman" w:cs="Times New Roman"/>
          <w:b/>
          <w:bCs/>
          <w:sz w:val="24"/>
          <w:szCs w:val="24"/>
          <w:lang w:eastAsia="ru-RU"/>
        </w:rPr>
        <w:t>Заседания правления</w:t>
      </w:r>
      <w:r w:rsidRPr="00454395">
        <w:rPr>
          <w:rFonts w:eastAsia="Times New Roman" w:cs="Times New Roman"/>
          <w:sz w:val="24"/>
          <w:szCs w:val="24"/>
          <w:lang w:eastAsia="ru-RU"/>
        </w:rPr>
        <w:t xml:space="preserve"> дачного некоммерческого объединения </w:t>
      </w:r>
      <w:r w:rsidRPr="00454395">
        <w:rPr>
          <w:rFonts w:eastAsia="Times New Roman" w:cs="Times New Roman"/>
          <w:b/>
          <w:bCs/>
          <w:sz w:val="24"/>
          <w:szCs w:val="24"/>
          <w:lang w:eastAsia="ru-RU"/>
        </w:rPr>
        <w:t>созываются председателем</w:t>
      </w:r>
      <w:r w:rsidRPr="00454395">
        <w:rPr>
          <w:rFonts w:eastAsia="Times New Roman" w:cs="Times New Roman"/>
          <w:sz w:val="24"/>
          <w:szCs w:val="24"/>
          <w:lang w:eastAsia="ru-RU"/>
        </w:rPr>
        <w:t xml:space="preserve"> правления в сроки, установленные правлением, а также по мере необходимости.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Заседания правления правомочны, если на них присутствует не менее чем две трети его членов.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Решения правления принимаются открытым голосованием простым большинством голосов присутствующих членов 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Решения правления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3. К компетенции правления дачного некоммерческого объединения относятся: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практическое выполнение решений общего собрания членов такого объединения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оперативное руководство текущей деятельностью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6) организационно-техническое обеспечение деятельности общего собрания членов такого объединения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8) организация охраны имущества такого объединения и имущества его членов;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9) организация страхования имущества такого объединения и имущества его членов;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11) приобретение и доставка посадочного материала, садового инвентаря, удобрений, ядохимикатов;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12) обеспечение делопроизводства такого объединения и содержание его архива;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14) </w:t>
      </w:r>
      <w:proofErr w:type="gramStart"/>
      <w:r w:rsidRPr="00454395">
        <w:rPr>
          <w:rFonts w:eastAsia="Times New Roman" w:cs="Times New Roman"/>
          <w:sz w:val="24"/>
          <w:szCs w:val="24"/>
          <w:lang w:eastAsia="ru-RU"/>
        </w:rPr>
        <w:t>контроль за</w:t>
      </w:r>
      <w:proofErr w:type="gramEnd"/>
      <w:r w:rsidRPr="00454395">
        <w:rPr>
          <w:rFonts w:eastAsia="Times New Roman" w:cs="Times New Roman"/>
          <w:sz w:val="24"/>
          <w:szCs w:val="24"/>
          <w:lang w:eastAsia="ru-RU"/>
        </w:rPr>
        <w:t xml:space="preserve"> своевременным внесением вступительных, членских, целевых, паевых и дополнительных взносов;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15) совершение от имени такого объединения сделок;</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17) осуществление внешнеэкономической деятельности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18) соблюдение таким объединением законодательства Российской Федерации и устава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19) рассмотрение заявлений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proofErr w:type="gramStart"/>
      <w:r w:rsidRPr="00454395">
        <w:rPr>
          <w:rFonts w:eastAsia="Times New Roman" w:cs="Times New Roman"/>
          <w:sz w:val="24"/>
          <w:szCs w:val="24"/>
          <w:lang w:eastAsia="ru-RU"/>
        </w:rPr>
        <w:t>Правление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объединения к компетенции общего собрания его членов (собрания уполномоченных).</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27" w:name="i561741"/>
      <w:bookmarkStart w:id="28" w:name="i555444"/>
      <w:bookmarkEnd w:id="27"/>
      <w:bookmarkEnd w:id="28"/>
      <w:r w:rsidRPr="00454395">
        <w:rPr>
          <w:rFonts w:eastAsia="Times New Roman" w:cs="Times New Roman"/>
          <w:b/>
          <w:bCs/>
          <w:sz w:val="24"/>
          <w:szCs w:val="24"/>
          <w:lang w:eastAsia="ru-RU"/>
        </w:rPr>
        <w:t>Статья 23. Полномочия председателя правления садоводческого, огороднического или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Полномочия председателя правления</w:t>
      </w:r>
      <w:r w:rsidRPr="00454395">
        <w:rPr>
          <w:rFonts w:eastAsia="Times New Roman" w:cs="Times New Roman"/>
          <w:sz w:val="24"/>
          <w:szCs w:val="24"/>
          <w:lang w:eastAsia="ru-RU"/>
        </w:rPr>
        <w:t xml:space="preserve"> определяются настоящим Федеральным законом и уставом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2. Председатель правления дачного некоммерческого объединения действует без доверенности от имени такого объединения, в том числе: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председательствует на заседаниях 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подписывает другие документы от имени такого объединения и протоколы заседания 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lastRenderedPageBreak/>
        <w:t>4) на основании решения правления заключает сделки и открывает в банках счета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выдает доверенности, в том числе с правом передоверия;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6) обеспечивает </w:t>
      </w:r>
      <w:r w:rsidRPr="00454395">
        <w:rPr>
          <w:rFonts w:eastAsia="Times New Roman" w:cs="Times New Roman"/>
          <w:b/>
          <w:bCs/>
          <w:sz w:val="24"/>
          <w:szCs w:val="24"/>
          <w:lang w:eastAsia="ru-RU"/>
        </w:rPr>
        <w:t>разработку и вынесение на утверждение</w:t>
      </w:r>
      <w:r w:rsidRPr="00454395">
        <w:rPr>
          <w:rFonts w:eastAsia="Times New Roman" w:cs="Times New Roman"/>
          <w:sz w:val="24"/>
          <w:szCs w:val="24"/>
          <w:lang w:eastAsia="ru-RU"/>
        </w:rPr>
        <w:t xml:space="preserve"> общего собрания членов такого объединения (собрания уполномоченных) </w:t>
      </w:r>
      <w:r w:rsidRPr="00454395">
        <w:rPr>
          <w:rFonts w:eastAsia="Times New Roman" w:cs="Times New Roman"/>
          <w:b/>
          <w:bCs/>
          <w:sz w:val="24"/>
          <w:szCs w:val="24"/>
          <w:lang w:eastAsia="ru-RU"/>
        </w:rPr>
        <w:t>внутренних регламентов</w:t>
      </w:r>
      <w:r w:rsidRPr="00454395">
        <w:rPr>
          <w:rFonts w:eastAsia="Times New Roman" w:cs="Times New Roman"/>
          <w:sz w:val="24"/>
          <w:szCs w:val="24"/>
          <w:lang w:eastAsia="ru-RU"/>
        </w:rPr>
        <w:t xml:space="preserve"> такого объединения, положения об оплате труда работников, заключивших трудовые договоры с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8) рассматривает заявления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Председатель правления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29" w:name="i588882"/>
      <w:bookmarkStart w:id="30" w:name="i572743"/>
      <w:bookmarkEnd w:id="29"/>
      <w:bookmarkEnd w:id="30"/>
      <w:r w:rsidRPr="00454395">
        <w:rPr>
          <w:rFonts w:eastAsia="Times New Roman" w:cs="Times New Roman"/>
          <w:b/>
          <w:bCs/>
          <w:sz w:val="24"/>
          <w:szCs w:val="24"/>
          <w:lang w:eastAsia="ru-RU"/>
        </w:rPr>
        <w:t xml:space="preserve">Статья 24. Ответственность председателя правления дачного некоммерческого </w:t>
      </w:r>
      <w:proofErr w:type="gramStart"/>
      <w:r w:rsidRPr="00454395">
        <w:rPr>
          <w:rFonts w:eastAsia="Times New Roman" w:cs="Times New Roman"/>
          <w:b/>
          <w:bCs/>
          <w:sz w:val="24"/>
          <w:szCs w:val="24"/>
          <w:lang w:eastAsia="ru-RU"/>
        </w:rPr>
        <w:t>объединении</w:t>
      </w:r>
      <w:proofErr w:type="gramEnd"/>
      <w:r w:rsidRPr="00454395">
        <w:rPr>
          <w:rFonts w:eastAsia="Times New Roman" w:cs="Times New Roman"/>
          <w:b/>
          <w:bCs/>
          <w:sz w:val="24"/>
          <w:szCs w:val="24"/>
          <w:lang w:eastAsia="ru-RU"/>
        </w:rPr>
        <w:t xml:space="preserve"> и членов его 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Председатель правления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Председатель правления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31" w:name="i604524"/>
      <w:bookmarkStart w:id="32" w:name="i597630"/>
      <w:bookmarkEnd w:id="31"/>
      <w:bookmarkEnd w:id="32"/>
      <w:r w:rsidRPr="00454395">
        <w:rPr>
          <w:rFonts w:eastAsia="Times New Roman" w:cs="Times New Roman"/>
          <w:b/>
          <w:bCs/>
          <w:sz w:val="24"/>
          <w:szCs w:val="24"/>
          <w:lang w:eastAsia="ru-RU"/>
        </w:rPr>
        <w:t xml:space="preserve">Статья 25. </w:t>
      </w:r>
      <w:proofErr w:type="gramStart"/>
      <w:r w:rsidRPr="00454395">
        <w:rPr>
          <w:rFonts w:eastAsia="Times New Roman" w:cs="Times New Roman"/>
          <w:b/>
          <w:bCs/>
          <w:sz w:val="24"/>
          <w:szCs w:val="24"/>
          <w:lang w:eastAsia="ru-RU"/>
        </w:rPr>
        <w:t>Контроль за</w:t>
      </w:r>
      <w:proofErr w:type="gramEnd"/>
      <w:r w:rsidRPr="00454395">
        <w:rPr>
          <w:rFonts w:eastAsia="Times New Roman" w:cs="Times New Roman"/>
          <w:b/>
          <w:bCs/>
          <w:sz w:val="24"/>
          <w:szCs w:val="24"/>
          <w:lang w:eastAsia="ru-RU"/>
        </w:rPr>
        <w:t xml:space="preserve"> финансово-хозяйственной деятельностью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w:t>
      </w:r>
      <w:proofErr w:type="gramStart"/>
      <w:r w:rsidRPr="00454395">
        <w:rPr>
          <w:rFonts w:eastAsia="Times New Roman" w:cs="Times New Roman"/>
          <w:sz w:val="24"/>
          <w:szCs w:val="24"/>
          <w:lang w:eastAsia="ru-RU"/>
        </w:rPr>
        <w:t>Контроль за</w:t>
      </w:r>
      <w:proofErr w:type="gramEnd"/>
      <w:r w:rsidRPr="00454395">
        <w:rPr>
          <w:rFonts w:eastAsia="Times New Roman" w:cs="Times New Roman"/>
          <w:sz w:val="24"/>
          <w:szCs w:val="24"/>
          <w:lang w:eastAsia="ru-RU"/>
        </w:rPr>
        <w:t xml:space="preserve"> финансово-хозяйственной деятельностью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w:t>
      </w:r>
      <w:r w:rsidRPr="00454395">
        <w:rPr>
          <w:rFonts w:eastAsia="Times New Roman" w:cs="Times New Roman"/>
          <w:b/>
          <w:bCs/>
          <w:sz w:val="24"/>
          <w:szCs w:val="24"/>
          <w:lang w:eastAsia="ru-RU"/>
        </w:rPr>
        <w:t>в составе одного или не менее чем трех человек на срок два года</w:t>
      </w:r>
      <w:r w:rsidRPr="00454395">
        <w:rPr>
          <w:rFonts w:eastAsia="Times New Roman" w:cs="Times New Roman"/>
          <w:sz w:val="24"/>
          <w:szCs w:val="24"/>
          <w:lang w:eastAsia="ru-RU"/>
        </w:rPr>
        <w:t>.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 xml:space="preserve">Порядок работы ревизионной комиссии (ревизора) и ее полномочия регулируются </w:t>
      </w:r>
      <w:r w:rsidRPr="00454395">
        <w:rPr>
          <w:rFonts w:eastAsia="Times New Roman" w:cs="Times New Roman"/>
          <w:b/>
          <w:bCs/>
          <w:sz w:val="24"/>
          <w:szCs w:val="24"/>
          <w:lang w:eastAsia="ru-RU"/>
        </w:rPr>
        <w:t>положением о ревизионной комиссии (ревизоре)</w:t>
      </w:r>
      <w:r w:rsidRPr="00454395">
        <w:rPr>
          <w:rFonts w:eastAsia="Times New Roman" w:cs="Times New Roman"/>
          <w:sz w:val="24"/>
          <w:szCs w:val="24"/>
          <w:lang w:eastAsia="ru-RU"/>
        </w:rPr>
        <w:t>, утвержденным общим собранием членов такого объединения (собранием уполномоченных).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Члены ревизионной комиссии (ревизор)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3. Ревизионная комиссия (ревизор) дачного некоммерческого объединения обязана: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3) </w:t>
      </w:r>
      <w:proofErr w:type="gramStart"/>
      <w:r w:rsidRPr="00454395">
        <w:rPr>
          <w:rFonts w:eastAsia="Times New Roman" w:cs="Times New Roman"/>
          <w:sz w:val="24"/>
          <w:szCs w:val="24"/>
          <w:lang w:eastAsia="ru-RU"/>
        </w:rPr>
        <w:t>отчитываться о результатах</w:t>
      </w:r>
      <w:proofErr w:type="gramEnd"/>
      <w:r w:rsidRPr="00454395">
        <w:rPr>
          <w:rFonts w:eastAsia="Times New Roman" w:cs="Times New Roman"/>
          <w:sz w:val="24"/>
          <w:szCs w:val="24"/>
          <w:lang w:eastAsia="ru-RU"/>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5) осуществлять </w:t>
      </w:r>
      <w:proofErr w:type="gramStart"/>
      <w:r w:rsidRPr="00454395">
        <w:rPr>
          <w:rFonts w:eastAsia="Times New Roman" w:cs="Times New Roman"/>
          <w:sz w:val="24"/>
          <w:szCs w:val="24"/>
          <w:lang w:eastAsia="ru-RU"/>
        </w:rPr>
        <w:t>контроль за</w:t>
      </w:r>
      <w:proofErr w:type="gramEnd"/>
      <w:r w:rsidRPr="00454395">
        <w:rPr>
          <w:rFonts w:eastAsia="Times New Roman" w:cs="Times New Roman"/>
          <w:sz w:val="24"/>
          <w:szCs w:val="24"/>
          <w:lang w:eastAsia="ru-RU"/>
        </w:rP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По результатам ревизии при создании угрозы интересам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33" w:name="i626103"/>
      <w:bookmarkStart w:id="34" w:name="i613940"/>
      <w:bookmarkEnd w:id="33"/>
      <w:bookmarkEnd w:id="34"/>
      <w:r w:rsidRPr="00454395">
        <w:rPr>
          <w:rFonts w:eastAsia="Times New Roman" w:cs="Times New Roman"/>
          <w:b/>
          <w:bCs/>
          <w:sz w:val="24"/>
          <w:szCs w:val="24"/>
          <w:lang w:eastAsia="ru-RU"/>
        </w:rPr>
        <w:t xml:space="preserve">Статья 26. Общественный </w:t>
      </w:r>
      <w:proofErr w:type="gramStart"/>
      <w:r w:rsidRPr="00454395">
        <w:rPr>
          <w:rFonts w:eastAsia="Times New Roman" w:cs="Times New Roman"/>
          <w:b/>
          <w:bCs/>
          <w:sz w:val="24"/>
          <w:szCs w:val="24"/>
          <w:lang w:eastAsia="ru-RU"/>
        </w:rPr>
        <w:t>контроль за</w:t>
      </w:r>
      <w:proofErr w:type="gramEnd"/>
      <w:r w:rsidRPr="00454395">
        <w:rPr>
          <w:rFonts w:eastAsia="Times New Roman" w:cs="Times New Roman"/>
          <w:b/>
          <w:bCs/>
          <w:sz w:val="24"/>
          <w:szCs w:val="24"/>
          <w:lang w:eastAsia="ru-RU"/>
        </w:rPr>
        <w:t xml:space="preserve"> соблюдением законодательства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i/>
          <w:iCs/>
          <w:sz w:val="24"/>
          <w:szCs w:val="24"/>
          <w:lang w:eastAsia="ru-RU"/>
        </w:rPr>
        <w:t xml:space="preserve">Федеральным законом от 30 июня 2006 г. </w:t>
      </w:r>
      <w:hyperlink r:id="rId5" w:tooltip="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history="1">
        <w:r w:rsidRPr="00454395">
          <w:rPr>
            <w:rFonts w:eastAsia="Times New Roman" w:cs="Times New Roman"/>
            <w:i/>
            <w:iCs/>
            <w:color w:val="0000FF"/>
            <w:sz w:val="24"/>
            <w:szCs w:val="24"/>
            <w:u w:val="single"/>
            <w:lang w:eastAsia="ru-RU"/>
          </w:rPr>
          <w:t>N 93-ФЗ</w:t>
        </w:r>
      </w:hyperlink>
      <w:r w:rsidRPr="00454395">
        <w:rPr>
          <w:rFonts w:eastAsia="Times New Roman" w:cs="Times New Roman"/>
          <w:i/>
          <w:iCs/>
          <w:sz w:val="24"/>
          <w:szCs w:val="24"/>
          <w:lang w:eastAsia="ru-RU"/>
        </w:rPr>
        <w:t xml:space="preserve"> в пункт 1 статьи 26 настоящего Федерального закона внесены изменения, вступающие в силу с 1 сентября 2006 г.</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В целях предупреждения и ликвидации </w:t>
      </w:r>
      <w:proofErr w:type="gramStart"/>
      <w:r w:rsidRPr="00454395">
        <w:rPr>
          <w:rFonts w:eastAsia="Times New Roman" w:cs="Times New Roman"/>
          <w:sz w:val="24"/>
          <w:szCs w:val="24"/>
          <w:lang w:eastAsia="ru-RU"/>
        </w:rPr>
        <w:t>загрязнения</w:t>
      </w:r>
      <w:proofErr w:type="gramEnd"/>
      <w:r w:rsidRPr="00454395">
        <w:rPr>
          <w:rFonts w:eastAsia="Times New Roman" w:cs="Times New Roman"/>
          <w:sz w:val="24"/>
          <w:szCs w:val="24"/>
          <w:lang w:eastAsia="ru-RU"/>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w:t>
      </w:r>
      <w:r w:rsidRPr="00454395">
        <w:rPr>
          <w:rFonts w:eastAsia="Times New Roman" w:cs="Times New Roman"/>
          <w:sz w:val="24"/>
          <w:szCs w:val="24"/>
          <w:lang w:eastAsia="ru-RU"/>
        </w:rPr>
        <w:lastRenderedPageBreak/>
        <w:t xml:space="preserve">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дачного некоммерческого объединения (собрании уполномоченных) может избираться </w:t>
      </w:r>
      <w:r w:rsidRPr="00454395">
        <w:rPr>
          <w:rFonts w:eastAsia="Times New Roman" w:cs="Times New Roman"/>
          <w:b/>
          <w:bCs/>
          <w:sz w:val="24"/>
          <w:szCs w:val="24"/>
          <w:lang w:eastAsia="ru-RU"/>
        </w:rPr>
        <w:t xml:space="preserve">комиссия такого объединения по </w:t>
      </w:r>
      <w:proofErr w:type="gramStart"/>
      <w:r w:rsidRPr="00454395">
        <w:rPr>
          <w:rFonts w:eastAsia="Times New Roman" w:cs="Times New Roman"/>
          <w:b/>
          <w:bCs/>
          <w:sz w:val="24"/>
          <w:szCs w:val="24"/>
          <w:lang w:eastAsia="ru-RU"/>
        </w:rPr>
        <w:t>контролю за</w:t>
      </w:r>
      <w:proofErr w:type="gramEnd"/>
      <w:r w:rsidRPr="00454395">
        <w:rPr>
          <w:rFonts w:eastAsia="Times New Roman" w:cs="Times New Roman"/>
          <w:b/>
          <w:bCs/>
          <w:sz w:val="24"/>
          <w:szCs w:val="24"/>
          <w:lang w:eastAsia="ru-RU"/>
        </w:rPr>
        <w:t xml:space="preserve"> соблюдением законодательства, которая работает под руководством правления</w:t>
      </w:r>
      <w:r w:rsidRPr="00454395">
        <w:rPr>
          <w:rFonts w:eastAsia="Times New Roman" w:cs="Times New Roman"/>
          <w:sz w:val="24"/>
          <w:szCs w:val="24"/>
          <w:lang w:eastAsia="ru-RU"/>
        </w:rPr>
        <w:t xml:space="preserve">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2. </w:t>
      </w:r>
      <w:proofErr w:type="gramStart"/>
      <w:r w:rsidRPr="00454395">
        <w:rPr>
          <w:rFonts w:eastAsia="Times New Roman" w:cs="Times New Roman"/>
          <w:sz w:val="24"/>
          <w:szCs w:val="24"/>
          <w:lang w:eastAsia="ru-RU"/>
        </w:rPr>
        <w:t xml:space="preserve">Комиссия дачного некоммерческого объединения по контролю за соблюдением законодательства </w:t>
      </w:r>
      <w:r w:rsidRPr="00454395">
        <w:rPr>
          <w:rFonts w:eastAsia="Times New Roman" w:cs="Times New Roman"/>
          <w:b/>
          <w:bCs/>
          <w:sz w:val="24"/>
          <w:szCs w:val="24"/>
          <w:lang w:eastAsia="ru-RU"/>
        </w:rPr>
        <w:t>оказывает консультативную помощь</w:t>
      </w:r>
      <w:r w:rsidRPr="00454395">
        <w:rPr>
          <w:rFonts w:eastAsia="Times New Roman" w:cs="Times New Roman"/>
          <w:sz w:val="24"/>
          <w:szCs w:val="24"/>
          <w:lang w:eastAsia="ru-RU"/>
        </w:rPr>
        <w:t xml:space="preserve"> членам такого объединения, обеспечивает выполнение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w:t>
      </w:r>
      <w:r w:rsidRPr="00454395">
        <w:rPr>
          <w:rFonts w:eastAsia="Times New Roman" w:cs="Times New Roman"/>
          <w:b/>
          <w:bCs/>
          <w:sz w:val="24"/>
          <w:szCs w:val="24"/>
          <w:lang w:eastAsia="ru-RU"/>
        </w:rPr>
        <w:t>составляет акты о нарушениях законодательства и передает такие акты для принятия мер на рассмотрение правления</w:t>
      </w:r>
      <w:r w:rsidRPr="00454395">
        <w:rPr>
          <w:rFonts w:eastAsia="Times New Roman" w:cs="Times New Roman"/>
          <w:sz w:val="24"/>
          <w:szCs w:val="24"/>
          <w:lang w:eastAsia="ru-RU"/>
        </w:rPr>
        <w:t xml:space="preserve"> такого объединения, </w:t>
      </w:r>
      <w:r w:rsidRPr="00454395">
        <w:rPr>
          <w:rFonts w:eastAsia="Times New Roman" w:cs="Times New Roman"/>
          <w:b/>
          <w:bCs/>
          <w:sz w:val="24"/>
          <w:szCs w:val="24"/>
          <w:lang w:eastAsia="ru-RU"/>
        </w:rPr>
        <w:t>которое вправе представлять их в государственные органы</w:t>
      </w:r>
      <w:r w:rsidRPr="00454395">
        <w:rPr>
          <w:rFonts w:eastAsia="Times New Roman" w:cs="Times New Roman"/>
          <w:sz w:val="24"/>
          <w:szCs w:val="24"/>
          <w:lang w:eastAsia="ru-RU"/>
        </w:rPr>
        <w:t>, осуществляющие контроль за</w:t>
      </w:r>
      <w:proofErr w:type="gramEnd"/>
      <w:r w:rsidRPr="00454395">
        <w:rPr>
          <w:rFonts w:eastAsia="Times New Roman" w:cs="Times New Roman"/>
          <w:sz w:val="24"/>
          <w:szCs w:val="24"/>
          <w:lang w:eastAsia="ru-RU"/>
        </w:rPr>
        <w:t xml:space="preserve"> соблюдением законодательства.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Государственные органы, осуществляющие </w:t>
      </w:r>
      <w:proofErr w:type="gramStart"/>
      <w:r w:rsidRPr="00454395">
        <w:rPr>
          <w:rFonts w:eastAsia="Times New Roman" w:cs="Times New Roman"/>
          <w:sz w:val="24"/>
          <w:szCs w:val="24"/>
          <w:lang w:eastAsia="ru-RU"/>
        </w:rPr>
        <w:t>контроль за</w:t>
      </w:r>
      <w:proofErr w:type="gramEnd"/>
      <w:r w:rsidRPr="00454395">
        <w:rPr>
          <w:rFonts w:eastAsia="Times New Roman" w:cs="Times New Roman"/>
          <w:sz w:val="24"/>
          <w:szCs w:val="24"/>
          <w:lang w:eastAsia="ru-RU"/>
        </w:rPr>
        <w:t xml:space="preserve"> соблюдением 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3. </w:t>
      </w:r>
      <w:r w:rsidRPr="00454395">
        <w:rPr>
          <w:rFonts w:eastAsia="Times New Roman" w:cs="Times New Roman"/>
          <w:b/>
          <w:bCs/>
          <w:sz w:val="24"/>
          <w:szCs w:val="24"/>
          <w:lang w:eastAsia="ru-RU"/>
        </w:rPr>
        <w:t>Члены комиссии</w:t>
      </w:r>
      <w:r w:rsidRPr="00454395">
        <w:rPr>
          <w:rFonts w:eastAsia="Times New Roman" w:cs="Times New Roman"/>
          <w:sz w:val="24"/>
          <w:szCs w:val="24"/>
          <w:lang w:eastAsia="ru-RU"/>
        </w:rPr>
        <w:t xml:space="preserve"> дачного некоммерческого объединения </w:t>
      </w:r>
      <w:r w:rsidRPr="00454395">
        <w:rPr>
          <w:rFonts w:eastAsia="Times New Roman" w:cs="Times New Roman"/>
          <w:b/>
          <w:bCs/>
          <w:sz w:val="24"/>
          <w:szCs w:val="24"/>
          <w:lang w:eastAsia="ru-RU"/>
        </w:rPr>
        <w:t xml:space="preserve">по </w:t>
      </w:r>
      <w:proofErr w:type="gramStart"/>
      <w:r w:rsidRPr="00454395">
        <w:rPr>
          <w:rFonts w:eastAsia="Times New Roman" w:cs="Times New Roman"/>
          <w:b/>
          <w:bCs/>
          <w:sz w:val="24"/>
          <w:szCs w:val="24"/>
          <w:lang w:eastAsia="ru-RU"/>
        </w:rPr>
        <w:t>контролю за</w:t>
      </w:r>
      <w:proofErr w:type="gramEnd"/>
      <w:r w:rsidRPr="00454395">
        <w:rPr>
          <w:rFonts w:eastAsia="Times New Roman" w:cs="Times New Roman"/>
          <w:b/>
          <w:bCs/>
          <w:sz w:val="24"/>
          <w:szCs w:val="24"/>
          <w:lang w:eastAsia="ru-RU"/>
        </w:rPr>
        <w:t xml:space="preserve"> соблюдением законодательства</w:t>
      </w:r>
      <w:r w:rsidRPr="00454395">
        <w:rPr>
          <w:rFonts w:eastAsia="Times New Roman" w:cs="Times New Roman"/>
          <w:sz w:val="24"/>
          <w:szCs w:val="24"/>
          <w:lang w:eastAsia="ru-RU"/>
        </w:rPr>
        <w:t xml:space="preserve"> в установленном порядке </w:t>
      </w:r>
      <w:r w:rsidRPr="00454395">
        <w:rPr>
          <w:rFonts w:eastAsia="Times New Roman" w:cs="Times New Roman"/>
          <w:b/>
          <w:bCs/>
          <w:sz w:val="24"/>
          <w:szCs w:val="24"/>
          <w:lang w:eastAsia="ru-RU"/>
        </w:rPr>
        <w:t xml:space="preserve">могут быть назначены общественными инспекторами государственных органов, </w:t>
      </w:r>
      <w:r w:rsidRPr="00454395">
        <w:rPr>
          <w:rFonts w:eastAsia="Times New Roman" w:cs="Times New Roman"/>
          <w:sz w:val="24"/>
          <w:szCs w:val="24"/>
          <w:lang w:eastAsia="ru-RU"/>
        </w:rPr>
        <w:t>осуществляющих контроль за соблюдением законодательства, и наделены соответствующими полномочиями.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4. В дачном некоммерческом объединении, число членов которого менее чем тридцать, комиссия по </w:t>
      </w:r>
      <w:proofErr w:type="gramStart"/>
      <w:r w:rsidRPr="00454395">
        <w:rPr>
          <w:rFonts w:eastAsia="Times New Roman" w:cs="Times New Roman"/>
          <w:sz w:val="24"/>
          <w:szCs w:val="24"/>
          <w:lang w:eastAsia="ru-RU"/>
        </w:rPr>
        <w:t>контролю за</w:t>
      </w:r>
      <w:proofErr w:type="gramEnd"/>
      <w:r w:rsidRPr="00454395">
        <w:rPr>
          <w:rFonts w:eastAsia="Times New Roman" w:cs="Times New Roman"/>
          <w:sz w:val="24"/>
          <w:szCs w:val="24"/>
          <w:lang w:eastAsia="ru-RU"/>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35" w:name="i641802"/>
      <w:bookmarkStart w:id="36" w:name="i636801"/>
      <w:bookmarkEnd w:id="35"/>
      <w:bookmarkEnd w:id="36"/>
      <w:r w:rsidRPr="00454395">
        <w:rPr>
          <w:rFonts w:eastAsia="Times New Roman" w:cs="Times New Roman"/>
          <w:b/>
          <w:bCs/>
          <w:sz w:val="24"/>
          <w:szCs w:val="24"/>
          <w:lang w:eastAsia="ru-RU"/>
        </w:rPr>
        <w:t>Статья 27. Ведение делопроизводства в дачном некоммерческом объединении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Протоколы общих собраний членов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2. </w:t>
      </w:r>
      <w:proofErr w:type="gramStart"/>
      <w:r w:rsidRPr="00454395">
        <w:rPr>
          <w:rFonts w:eastAsia="Times New Roman" w:cs="Times New Roman"/>
          <w:sz w:val="24"/>
          <w:szCs w:val="24"/>
          <w:lang w:eastAsia="ru-RU"/>
        </w:rPr>
        <w:t>Протоколы заседаний правления и ревизионной комиссии (ревизора)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3. </w:t>
      </w:r>
      <w:proofErr w:type="gramStart"/>
      <w:r w:rsidRPr="00454395">
        <w:rPr>
          <w:rFonts w:eastAsia="Times New Roman" w:cs="Times New Roman"/>
          <w:sz w:val="24"/>
          <w:szCs w:val="24"/>
          <w:lang w:eastAsia="ru-RU"/>
        </w:rPr>
        <w:t xml:space="preserve">Копии протоколов общих собраний членов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w:t>
      </w:r>
      <w:r w:rsidRPr="00454395">
        <w:rPr>
          <w:rFonts w:eastAsia="Times New Roman" w:cs="Times New Roman"/>
          <w:sz w:val="24"/>
          <w:szCs w:val="24"/>
          <w:lang w:eastAsia="ru-RU"/>
        </w:rPr>
        <w:lastRenderedPageBreak/>
        <w:t>субъекта Российской Федерации, судебным и правоохранительным органам, организациям</w:t>
      </w:r>
      <w:proofErr w:type="gramEnd"/>
      <w:r w:rsidRPr="00454395">
        <w:rPr>
          <w:rFonts w:eastAsia="Times New Roman" w:cs="Times New Roman"/>
          <w:sz w:val="24"/>
          <w:szCs w:val="24"/>
          <w:lang w:eastAsia="ru-RU"/>
        </w:rPr>
        <w:t xml:space="preserve"> в соответствии с их запросами в письменной форме.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37" w:name="i767024"/>
      <w:bookmarkStart w:id="38" w:name="i752702"/>
      <w:bookmarkEnd w:id="37"/>
      <w:bookmarkEnd w:id="38"/>
      <w:r w:rsidRPr="00454395">
        <w:rPr>
          <w:rFonts w:eastAsia="Times New Roman" w:cs="Times New Roman"/>
          <w:b/>
          <w:bCs/>
          <w:sz w:val="24"/>
          <w:szCs w:val="24"/>
          <w:lang w:eastAsia="ru-RU"/>
        </w:rPr>
        <w:t xml:space="preserve">Глава </w:t>
      </w:r>
      <w:proofErr w:type="spellStart"/>
      <w:r w:rsidRPr="00454395">
        <w:rPr>
          <w:rFonts w:eastAsia="Times New Roman" w:cs="Times New Roman"/>
          <w:b/>
          <w:bCs/>
          <w:sz w:val="24"/>
          <w:szCs w:val="24"/>
          <w:lang w:eastAsia="ru-RU"/>
        </w:rPr>
        <w:t>VII</w:t>
      </w:r>
      <w:proofErr w:type="spellEnd"/>
      <w:r w:rsidRPr="00454395">
        <w:rPr>
          <w:rFonts w:eastAsia="Times New Roman" w:cs="Times New Roman"/>
          <w:b/>
          <w:bCs/>
          <w:sz w:val="24"/>
          <w:szCs w:val="24"/>
          <w:lang w:eastAsia="ru-RU"/>
        </w:rPr>
        <w:t>. Организация и застройка территории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39" w:name="i783565"/>
      <w:bookmarkStart w:id="40" w:name="i778573"/>
      <w:bookmarkEnd w:id="39"/>
      <w:bookmarkEnd w:id="40"/>
      <w:r w:rsidRPr="00454395">
        <w:rPr>
          <w:rFonts w:eastAsia="Times New Roman" w:cs="Times New Roman"/>
          <w:i/>
          <w:iCs/>
          <w:sz w:val="24"/>
          <w:szCs w:val="24"/>
          <w:lang w:eastAsia="ru-RU"/>
        </w:rPr>
        <w:t xml:space="preserve">Федеральным законом от 13 мая 2008 г. </w:t>
      </w:r>
      <w:hyperlink r:id="rId6" w:tooltip="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 " w:history="1">
        <w:r w:rsidRPr="00454395">
          <w:rPr>
            <w:rFonts w:eastAsia="Times New Roman" w:cs="Times New Roman"/>
            <w:i/>
            <w:iCs/>
            <w:color w:val="0000FF"/>
            <w:sz w:val="24"/>
            <w:szCs w:val="24"/>
            <w:u w:val="single"/>
            <w:lang w:eastAsia="ru-RU"/>
          </w:rPr>
          <w:t>N 66-ФЗ</w:t>
        </w:r>
      </w:hyperlink>
      <w:r w:rsidRPr="00454395">
        <w:rPr>
          <w:rFonts w:eastAsia="Times New Roman" w:cs="Times New Roman"/>
          <w:i/>
          <w:iCs/>
          <w:sz w:val="24"/>
          <w:szCs w:val="24"/>
          <w:lang w:eastAsia="ru-RU"/>
        </w:rPr>
        <w:t xml:space="preserve"> в статью 32 настоящего Федерального закона внесены изменения. Изменения вступают в силу со дня официального опубликования Федерального закона </w:t>
      </w:r>
      <w:hyperlink r:id="rId7" w:tooltip="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 " w:history="1">
        <w:r w:rsidRPr="00454395">
          <w:rPr>
            <w:rFonts w:eastAsia="Times New Roman" w:cs="Times New Roman"/>
            <w:i/>
            <w:iCs/>
            <w:color w:val="0000FF"/>
            <w:sz w:val="24"/>
            <w:szCs w:val="24"/>
            <w:u w:val="single"/>
            <w:lang w:eastAsia="ru-RU"/>
          </w:rPr>
          <w:t>N 66-ФЗ</w:t>
        </w:r>
      </w:hyperlink>
      <w:r w:rsidRPr="00454395">
        <w:rPr>
          <w:rFonts w:eastAsia="Times New Roman" w:cs="Times New Roman"/>
          <w:i/>
          <w:iCs/>
          <w:sz w:val="24"/>
          <w:szCs w:val="24"/>
          <w:lang w:eastAsia="ru-RU"/>
        </w:rPr>
        <w:t>.</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Статья 32. Порядок разработки проектов организации и застройки территории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Разработка проектов организации и застройки территории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Члены дачного некоммерческого объединения вправе приступить к использованию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документы, удостоверяющие право такого объединения на землю;</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материалы топографической съемки, а при необходимости материалы инженерно-геологических изысканий;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архитектурно-планировочное задание;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технические условия инженерного обеспечения территории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Проект организации и застройки территории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Документами, необходимыми для согласования и утверждения проектной документации, являются: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проект организации и застройки территории дачного некоммерческого объединения с пояснительной запиской;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сметно-финансовые расчеты;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графические материалы в масштабе 1:1000 или 1:2000, содержащие генеральный план застройки территории дачного некоммерческого объединения, чертеж перенесения указанного проекта на местность, схему инженерных сетей.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Экземпляры проекта организации и застройки территории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1" w:name="i802712"/>
      <w:bookmarkStart w:id="42" w:name="i792292"/>
      <w:bookmarkEnd w:id="41"/>
      <w:bookmarkEnd w:id="42"/>
      <w:r w:rsidRPr="00454395">
        <w:rPr>
          <w:rFonts w:eastAsia="Times New Roman" w:cs="Times New Roman"/>
          <w:b/>
          <w:bCs/>
          <w:sz w:val="24"/>
          <w:szCs w:val="24"/>
          <w:lang w:eastAsia="ru-RU"/>
        </w:rPr>
        <w:t>Статья 33. Нормативы организации и застройки территории садоводческого, огороднического или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i/>
          <w:iCs/>
          <w:sz w:val="24"/>
          <w:szCs w:val="24"/>
          <w:lang w:eastAsia="ru-RU"/>
        </w:rPr>
        <w:t xml:space="preserve">Федеральным законом от 22 августа 2004 г. </w:t>
      </w:r>
      <w:hyperlink r:id="rId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454395">
          <w:rPr>
            <w:rFonts w:eastAsia="Times New Roman" w:cs="Times New Roman"/>
            <w:i/>
            <w:iCs/>
            <w:color w:val="0000FF"/>
            <w:sz w:val="24"/>
            <w:szCs w:val="24"/>
            <w:u w:val="single"/>
            <w:lang w:eastAsia="ru-RU"/>
          </w:rPr>
          <w:t>N 122-ФЗ</w:t>
        </w:r>
      </w:hyperlink>
      <w:r w:rsidRPr="00454395">
        <w:rPr>
          <w:rFonts w:eastAsia="Times New Roman" w:cs="Times New Roman"/>
          <w:i/>
          <w:iCs/>
          <w:sz w:val="24"/>
          <w:szCs w:val="24"/>
          <w:lang w:eastAsia="ru-RU"/>
        </w:rPr>
        <w:t xml:space="preserve"> в пункт 1 статьи 33 настоящего Федерального закона внесены изменения, вступающие в силу с 1 января 2005 г.</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Нормативы организации и застройки территории дачного некоммерческого объединения устанавливают органы местного самоуправления в порядке,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Основными нормативами организации и застройки территории дачного некоммерческого объединения в соответствии с градостроительным законодательством являются: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количество и размеры подъездных и внутренних дорог;</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минимальные расстояния между зданиями, строениями, сооружениями и границами земельных участков;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тип источников водоснабжения;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техническая характеристика инженерного обеспечения территории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перечень необходимых противопожарных сооружений;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перечень мероприятий по охране окружающей среды.</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 зависимости от конкретных условий могут дополнительно применяться и иные нормативы организации и застройки территории дачного некоммерческого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3" w:name="i828149"/>
      <w:bookmarkStart w:id="44" w:name="i818250"/>
      <w:bookmarkEnd w:id="43"/>
      <w:bookmarkEnd w:id="44"/>
      <w:r w:rsidRPr="00454395">
        <w:rPr>
          <w:rFonts w:eastAsia="Times New Roman" w:cs="Times New Roman"/>
          <w:b/>
          <w:bCs/>
          <w:sz w:val="24"/>
          <w:szCs w:val="24"/>
          <w:lang w:eastAsia="ru-RU"/>
        </w:rPr>
        <w:t xml:space="preserve">Статья 34. Порядок строительства объектов индивидуального (семейного) и общего пользования дачном некоммерческом </w:t>
      </w:r>
      <w:proofErr w:type="gramStart"/>
      <w:r w:rsidRPr="00454395">
        <w:rPr>
          <w:rFonts w:eastAsia="Times New Roman" w:cs="Times New Roman"/>
          <w:b/>
          <w:bCs/>
          <w:sz w:val="24"/>
          <w:szCs w:val="24"/>
          <w:lang w:eastAsia="ru-RU"/>
        </w:rPr>
        <w:t>объединении</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Возведение строений и сооружений в дачном некоммерческом объединении осуществляется в соответствии с проектом организации и застройки его территории.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 xml:space="preserve">2. </w:t>
      </w:r>
      <w:proofErr w:type="gramStart"/>
      <w:r w:rsidRPr="00454395">
        <w:rPr>
          <w:rFonts w:eastAsia="Times New Roman" w:cs="Times New Roman"/>
          <w:sz w:val="24"/>
          <w:szCs w:val="24"/>
          <w:lang w:eastAsia="ru-RU"/>
        </w:rPr>
        <w:t>Контроль за</w:t>
      </w:r>
      <w:proofErr w:type="gramEnd"/>
      <w:r w:rsidRPr="00454395">
        <w:rPr>
          <w:rFonts w:eastAsia="Times New Roman" w:cs="Times New Roman"/>
          <w:sz w:val="24"/>
          <w:szCs w:val="24"/>
          <w:lang w:eastAsia="ru-RU"/>
        </w:rPr>
        <w:t xml:space="preserve"> соблюдением требований к возведению строений и сооружений в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Тип материалов и конструкций, применяемых при возведении строений, сооружений и объектов инженерной инфраструктуры, определяют дачное некоммерческое объединение и его члены самостоятельно в соответствии с проектом организации и застройки территории такого объединения.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Возведение гражданами на дачных земельных участках строений и сооружений, превышающих размеры, установленные проектом организации и застройки территории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Нарушение требований проекта организации и застройки территории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5" w:name="i848979"/>
      <w:bookmarkStart w:id="46" w:name="i835093"/>
      <w:bookmarkEnd w:id="45"/>
      <w:bookmarkEnd w:id="46"/>
      <w:r w:rsidRPr="00454395">
        <w:rPr>
          <w:rFonts w:eastAsia="Times New Roman" w:cs="Times New Roman"/>
          <w:b/>
          <w:bCs/>
          <w:sz w:val="24"/>
          <w:szCs w:val="24"/>
          <w:lang w:eastAsia="ru-RU"/>
        </w:rPr>
        <w:t xml:space="preserve">Глава </w:t>
      </w:r>
      <w:proofErr w:type="spellStart"/>
      <w:r w:rsidRPr="00454395">
        <w:rPr>
          <w:rFonts w:eastAsia="Times New Roman" w:cs="Times New Roman"/>
          <w:b/>
          <w:bCs/>
          <w:sz w:val="24"/>
          <w:szCs w:val="24"/>
          <w:lang w:eastAsia="ru-RU"/>
        </w:rPr>
        <w:t>VIII</w:t>
      </w:r>
      <w:proofErr w:type="spellEnd"/>
      <w:r w:rsidRPr="00454395">
        <w:rPr>
          <w:rFonts w:eastAsia="Times New Roman" w:cs="Times New Roman"/>
          <w:b/>
          <w:bCs/>
          <w:sz w:val="24"/>
          <w:szCs w:val="24"/>
          <w:lang w:eastAsia="ru-RU"/>
        </w:rPr>
        <w:t>. Поддержка садоводов, огородников, дачников и их садоводческих, огороднических и дачных некоммерческих объединений органами государственной власти, органами местного самоуправления и организациями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7" w:name="i856347"/>
      <w:r w:rsidRPr="00454395">
        <w:rPr>
          <w:rFonts w:eastAsia="Times New Roman" w:cs="Times New Roman"/>
          <w:i/>
          <w:iCs/>
          <w:sz w:val="24"/>
          <w:szCs w:val="24"/>
          <w:lang w:eastAsia="ru-RU"/>
        </w:rPr>
        <w:t xml:space="preserve">Федеральным законом от 22 августа 2004 г. </w:t>
      </w:r>
      <w:bookmarkEnd w:id="47"/>
      <w:r w:rsidRPr="00454395">
        <w:rPr>
          <w:rFonts w:eastAsia="Times New Roman" w:cs="Times New Roman"/>
          <w:sz w:val="24"/>
          <w:szCs w:val="24"/>
          <w:lang w:eastAsia="ru-RU"/>
        </w:rPr>
        <w:fldChar w:fldCharType="begin"/>
      </w:r>
      <w:r w:rsidRPr="00454395">
        <w:rPr>
          <w:rFonts w:eastAsia="Times New Roman" w:cs="Times New Roman"/>
          <w:sz w:val="24"/>
          <w:szCs w:val="24"/>
          <w:lang w:eastAsia="ru-RU"/>
        </w:rPr>
        <w:instrText xml:space="preserve"> HYPERLINK "http://vsesnip.com/Data1/5/5439/index10657.htm"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454395">
        <w:rPr>
          <w:rFonts w:eastAsia="Times New Roman" w:cs="Times New Roman"/>
          <w:sz w:val="24"/>
          <w:szCs w:val="24"/>
          <w:lang w:eastAsia="ru-RU"/>
        </w:rPr>
        <w:fldChar w:fldCharType="separate"/>
      </w:r>
      <w:r w:rsidRPr="00454395">
        <w:rPr>
          <w:rFonts w:eastAsia="Times New Roman" w:cs="Times New Roman"/>
          <w:i/>
          <w:iCs/>
          <w:color w:val="0000FF"/>
          <w:sz w:val="24"/>
          <w:szCs w:val="24"/>
          <w:u w:val="single"/>
          <w:lang w:eastAsia="ru-RU"/>
        </w:rPr>
        <w:t>N 122-ФЗ</w:t>
      </w:r>
      <w:r w:rsidRPr="00454395">
        <w:rPr>
          <w:rFonts w:eastAsia="Times New Roman" w:cs="Times New Roman"/>
          <w:sz w:val="24"/>
          <w:szCs w:val="24"/>
          <w:lang w:eastAsia="ru-RU"/>
        </w:rPr>
        <w:fldChar w:fldCharType="end"/>
      </w:r>
      <w:r w:rsidRPr="00454395">
        <w:rPr>
          <w:rFonts w:eastAsia="Times New Roman" w:cs="Times New Roman"/>
          <w:i/>
          <w:iCs/>
          <w:sz w:val="24"/>
          <w:szCs w:val="24"/>
          <w:lang w:eastAsia="ru-RU"/>
        </w:rPr>
        <w:t xml:space="preserve"> в статью 35 настоящего Федерального закона внесены изменения, вступающие в силу с 1 января 2005 г.</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8" w:name="i863357"/>
      <w:r w:rsidRPr="00454395">
        <w:rPr>
          <w:rFonts w:eastAsia="Times New Roman" w:cs="Times New Roman"/>
          <w:b/>
          <w:bCs/>
          <w:sz w:val="24"/>
          <w:szCs w:val="24"/>
          <w:lang w:eastAsia="ru-RU"/>
        </w:rPr>
        <w:t>Статья 35</w:t>
      </w:r>
      <w:bookmarkEnd w:id="48"/>
      <w:r w:rsidRPr="00454395">
        <w:rPr>
          <w:rFonts w:eastAsia="Times New Roman" w:cs="Times New Roman"/>
          <w:b/>
          <w:bCs/>
          <w:sz w:val="24"/>
          <w:szCs w:val="24"/>
          <w:lang w:eastAsia="ru-RU"/>
        </w:rPr>
        <w:t>. Формы поддержки дачников и их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вести просветительскую и агитационную работу в целях популяризации ведения садоводства, огородничества или дачного хозяйства;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8) возмещать в полном объеме осуществляемые за счет целевых взносов затраты на инженерное обеспечение территорий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9) </w:t>
      </w:r>
      <w:r w:rsidRPr="00454395">
        <w:rPr>
          <w:rFonts w:eastAsia="Times New Roman" w:cs="Times New Roman"/>
          <w:b/>
          <w:bCs/>
          <w:sz w:val="24"/>
          <w:szCs w:val="24"/>
          <w:lang w:eastAsia="ru-RU"/>
        </w:rPr>
        <w:t>устанавливать для дачников и их дачных некоммерческих объединений нормативы платы за электрическую энергию, воду, газ, телефон, определенные для сельских потребителей.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lastRenderedPageBreak/>
        <w:t>3. Органы местного самоуправления вправе: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дачных некоммерческих объединениях;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вводить льготы по оплате проезда дачников и членов их семей на пригородном пассажирском транспорте до садовых, огородных или дачных земельных участков и обратно.</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4. Органы исполнительной власти субъектов Российской Федерации, органы местного самоуправления, организации вправе:</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 участвовать в формировании фондов взаимного кредитования посредством предоставления сре</w:t>
      </w:r>
      <w:proofErr w:type="gramStart"/>
      <w:r w:rsidRPr="00454395">
        <w:rPr>
          <w:rFonts w:eastAsia="Times New Roman" w:cs="Times New Roman"/>
          <w:sz w:val="24"/>
          <w:szCs w:val="24"/>
          <w:lang w:eastAsia="ru-RU"/>
        </w:rPr>
        <w:t>дств в р</w:t>
      </w:r>
      <w:proofErr w:type="gramEnd"/>
      <w:r w:rsidRPr="00454395">
        <w:rPr>
          <w:rFonts w:eastAsia="Times New Roman" w:cs="Times New Roman"/>
          <w:sz w:val="24"/>
          <w:szCs w:val="24"/>
          <w:lang w:eastAsia="ru-RU"/>
        </w:rPr>
        <w:t>азмере до пятидесяти процентов общей суммы взносов;</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2) участвовать в создании фондов проката посредством предоставления сре</w:t>
      </w:r>
      <w:proofErr w:type="gramStart"/>
      <w:r w:rsidRPr="00454395">
        <w:rPr>
          <w:rFonts w:eastAsia="Times New Roman" w:cs="Times New Roman"/>
          <w:sz w:val="24"/>
          <w:szCs w:val="24"/>
          <w:lang w:eastAsia="ru-RU"/>
        </w:rPr>
        <w:t>дств в р</w:t>
      </w:r>
      <w:proofErr w:type="gramEnd"/>
      <w:r w:rsidRPr="00454395">
        <w:rPr>
          <w:rFonts w:eastAsia="Times New Roman" w:cs="Times New Roman"/>
          <w:sz w:val="24"/>
          <w:szCs w:val="24"/>
          <w:lang w:eastAsia="ru-RU"/>
        </w:rPr>
        <w:t>азмере пятидесяти процентов общей суммы взносов в фонд проката;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i/>
          <w:iCs/>
          <w:sz w:val="24"/>
          <w:szCs w:val="24"/>
          <w:lang w:eastAsia="ru-RU"/>
        </w:rPr>
        <w:t xml:space="preserve">Федеральным законом от 22 августа 2004 г. </w:t>
      </w:r>
      <w:hyperlink r:id="rId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454395">
          <w:rPr>
            <w:rFonts w:eastAsia="Times New Roman" w:cs="Times New Roman"/>
            <w:i/>
            <w:iCs/>
            <w:color w:val="0000FF"/>
            <w:sz w:val="24"/>
            <w:szCs w:val="24"/>
            <w:u w:val="single"/>
            <w:lang w:eastAsia="ru-RU"/>
          </w:rPr>
          <w:t>N 122-ФЗ</w:t>
        </w:r>
      </w:hyperlink>
      <w:r w:rsidRPr="00454395">
        <w:rPr>
          <w:rFonts w:eastAsia="Times New Roman" w:cs="Times New Roman"/>
          <w:i/>
          <w:iCs/>
          <w:sz w:val="24"/>
          <w:szCs w:val="24"/>
          <w:lang w:eastAsia="ru-RU"/>
        </w:rPr>
        <w:t xml:space="preserve"> в статью 36 настоящего Федерального закона внесены изменения, вступающие в силу с 1 января 2005 г.</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49" w:name="i884823"/>
      <w:bookmarkStart w:id="50" w:name="i873124"/>
      <w:bookmarkEnd w:id="49"/>
      <w:bookmarkEnd w:id="50"/>
      <w:r w:rsidRPr="00454395">
        <w:rPr>
          <w:rFonts w:eastAsia="Times New Roman" w:cs="Times New Roman"/>
          <w:b/>
          <w:bCs/>
          <w:sz w:val="24"/>
          <w:szCs w:val="24"/>
          <w:lang w:eastAsia="ru-RU"/>
        </w:rPr>
        <w:lastRenderedPageBreak/>
        <w:t>Статья 36. Порядок поддержки садоводческих, огороднических и дачных некоммерческих объединений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w:t>
      </w:r>
      <w:proofErr w:type="gramStart"/>
      <w:r w:rsidRPr="00454395">
        <w:rPr>
          <w:rFonts w:eastAsia="Times New Roman" w:cs="Times New Roman"/>
          <w:sz w:val="24"/>
          <w:szCs w:val="24"/>
          <w:lang w:eastAsia="ru-RU"/>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454395">
        <w:rPr>
          <w:rFonts w:eastAsia="Times New Roman" w:cs="Times New Roman"/>
          <w:sz w:val="24"/>
          <w:szCs w:val="24"/>
          <w:lang w:eastAsia="ru-RU"/>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статьей 35 настоящего Федерального закона.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4. </w:t>
      </w:r>
      <w:proofErr w:type="gramStart"/>
      <w:r w:rsidRPr="00454395">
        <w:rPr>
          <w:rFonts w:eastAsia="Times New Roman" w:cs="Times New Roman"/>
          <w:sz w:val="24"/>
          <w:szCs w:val="24"/>
          <w:lang w:eastAsia="ru-RU"/>
        </w:rP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b/>
          <w:bCs/>
          <w:sz w:val="24"/>
          <w:szCs w:val="24"/>
          <w:lang w:eastAsia="ru-RU"/>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6. </w:t>
      </w:r>
      <w:proofErr w:type="gramStart"/>
      <w:r w:rsidRPr="00454395">
        <w:rPr>
          <w:rFonts w:eastAsia="Times New Roman" w:cs="Times New Roman"/>
          <w:sz w:val="24"/>
          <w:szCs w:val="24"/>
          <w:lang w:eastAsia="ru-RU"/>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51" w:name="i1143344"/>
      <w:bookmarkStart w:id="52" w:name="i897152"/>
      <w:bookmarkStart w:id="53" w:name="i1136091"/>
      <w:bookmarkEnd w:id="51"/>
      <w:bookmarkEnd w:id="52"/>
      <w:bookmarkEnd w:id="53"/>
      <w:r w:rsidRPr="00454395">
        <w:rPr>
          <w:rFonts w:eastAsia="Times New Roman" w:cs="Times New Roman"/>
          <w:b/>
          <w:bCs/>
          <w:sz w:val="24"/>
          <w:szCs w:val="24"/>
          <w:lang w:eastAsia="ru-RU"/>
        </w:rPr>
        <w:t>Статья 47. Ответственность садоводов, огородников или дачников за нарушение законодательства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1. Садовод, огородник или </w:t>
      </w:r>
      <w:proofErr w:type="gramStart"/>
      <w:r w:rsidRPr="00454395">
        <w:rPr>
          <w:rFonts w:eastAsia="Times New Roman" w:cs="Times New Roman"/>
          <w:sz w:val="24"/>
          <w:szCs w:val="24"/>
          <w:lang w:eastAsia="ru-RU"/>
        </w:rPr>
        <w:t>дачник</w:t>
      </w:r>
      <w:proofErr w:type="gramEnd"/>
      <w:r w:rsidRPr="00454395">
        <w:rPr>
          <w:rFonts w:eastAsia="Times New Roman" w:cs="Times New Roman"/>
          <w:sz w:val="24"/>
          <w:szCs w:val="24"/>
          <w:lang w:eastAsia="ru-RU"/>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lastRenderedPageBreak/>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454395">
        <w:rPr>
          <w:rFonts w:eastAsia="Times New Roman" w:cs="Times New Roman"/>
          <w:sz w:val="24"/>
          <w:szCs w:val="24"/>
          <w:lang w:eastAsia="ru-RU"/>
        </w:rPr>
        <w:t>неустранении</w:t>
      </w:r>
      <w:proofErr w:type="spellEnd"/>
      <w:r w:rsidRPr="00454395">
        <w:rPr>
          <w:rFonts w:eastAsia="Times New Roman" w:cs="Times New Roman"/>
          <w:sz w:val="24"/>
          <w:szCs w:val="24"/>
          <w:lang w:eastAsia="ru-RU"/>
        </w:rPr>
        <w:t xml:space="preserve"> нарушений законодательства - в порядке, установленном Конституцией Российской Федерации и Гражданским кодексом Российской Федерации.</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bookmarkStart w:id="54" w:name="i1156500"/>
      <w:bookmarkEnd w:id="54"/>
      <w:r w:rsidRPr="00454395">
        <w:rPr>
          <w:rFonts w:eastAsia="Times New Roman" w:cs="Times New Roman"/>
          <w:sz w:val="24"/>
          <w:szCs w:val="24"/>
          <w:lang w:eastAsia="ru-RU"/>
        </w:rPr>
        <w:t> </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Президент Российской Федерации                                            Б. Ельцин</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 </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Москва, Кремль</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15 апреля 1998 года</w:t>
      </w:r>
    </w:p>
    <w:p w:rsidR="00454395" w:rsidRPr="00454395" w:rsidRDefault="00454395" w:rsidP="00454395">
      <w:pPr>
        <w:spacing w:before="100" w:beforeAutospacing="1" w:after="100" w:afterAutospacing="1" w:line="240" w:lineRule="auto"/>
        <w:rPr>
          <w:rFonts w:eastAsia="Times New Roman" w:cs="Times New Roman"/>
          <w:sz w:val="24"/>
          <w:szCs w:val="24"/>
          <w:lang w:eastAsia="ru-RU"/>
        </w:rPr>
      </w:pPr>
      <w:r w:rsidRPr="00454395">
        <w:rPr>
          <w:rFonts w:eastAsia="Times New Roman" w:cs="Times New Roman"/>
          <w:sz w:val="24"/>
          <w:szCs w:val="24"/>
          <w:lang w:eastAsia="ru-RU"/>
        </w:rPr>
        <w:t>N 66-ФЗ</w:t>
      </w:r>
    </w:p>
    <w:p w:rsidR="00C2767A" w:rsidRDefault="00C2767A"/>
    <w:sectPr w:rsidR="00C2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56"/>
    <w:rsid w:val="00454395"/>
    <w:rsid w:val="004E0C56"/>
    <w:rsid w:val="00C2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nip.com/Data1/5/5439/index10657.htm" TargetMode="External"/><Relationship Id="rId3" Type="http://schemas.openxmlformats.org/officeDocument/2006/relationships/settings" Target="settings.xml"/><Relationship Id="rId7" Type="http://schemas.openxmlformats.org/officeDocument/2006/relationships/hyperlink" Target="http://vsesnip.com/Data1/5/5439/index1330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sesnip.com/Data1/5/5439/index13308.htm" TargetMode="External"/><Relationship Id="rId11" Type="http://schemas.openxmlformats.org/officeDocument/2006/relationships/theme" Target="theme/theme1.xml"/><Relationship Id="rId5" Type="http://schemas.openxmlformats.org/officeDocument/2006/relationships/hyperlink" Target="http://vsesnip.com/Data1/5/5439/index1065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sesnip.com/Data1/5/5439/index106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8022</Words>
  <Characters>45730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2012-10-22T17:34:00Z</dcterms:created>
  <dcterms:modified xsi:type="dcterms:W3CDTF">2012-10-22T17:34:00Z</dcterms:modified>
</cp:coreProperties>
</file>